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030A7B">
        <w:rPr>
          <w:rFonts w:ascii="Times New Roman" w:hAnsi="Times New Roman" w:cs="Times New Roman"/>
          <w:b/>
        </w:rPr>
        <w:t>V</w:t>
      </w:r>
      <w:r w:rsidR="001E6CA0">
        <w:rPr>
          <w:rFonts w:ascii="Times New Roman" w:hAnsi="Times New Roman" w:cs="Times New Roman"/>
          <w:b/>
        </w:rPr>
        <w:t>I</w:t>
      </w:r>
      <w:r w:rsidR="00F25954">
        <w:rPr>
          <w:rFonts w:ascii="Times New Roman" w:hAnsi="Times New Roman" w:cs="Times New Roman"/>
          <w:b/>
        </w:rPr>
        <w:t>I</w:t>
      </w:r>
      <w:r w:rsidR="007E2023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2018.GODINU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030A7B">
        <w:rPr>
          <w:rFonts w:ascii="Times New Roman" w:hAnsi="Times New Roman" w:cs="Times New Roman"/>
        </w:rPr>
        <w:t>V</w:t>
      </w:r>
      <w:r w:rsidR="001E6CA0">
        <w:rPr>
          <w:rFonts w:ascii="Times New Roman" w:hAnsi="Times New Roman" w:cs="Times New Roman"/>
        </w:rPr>
        <w:t>I</w:t>
      </w:r>
      <w:r w:rsidR="00F25954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2018.godinu,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030A7B" w:rsidP="00114B7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1E6CA0">
        <w:rPr>
          <w:rFonts w:ascii="Times New Roman" w:hAnsi="Times New Roman" w:cs="Times New Roman"/>
        </w:rPr>
        <w:t>I</w:t>
      </w:r>
      <w:r w:rsidR="007D7AEC">
        <w:rPr>
          <w:rFonts w:ascii="Times New Roman" w:hAnsi="Times New Roman" w:cs="Times New Roman"/>
        </w:rPr>
        <w:t>I</w:t>
      </w:r>
      <w:bookmarkStart w:id="0" w:name="_GoBack"/>
      <w:bookmarkEnd w:id="0"/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="00D9729A"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2018.godinu stupa</w:t>
      </w:r>
      <w:r w:rsidR="007E2023">
        <w:rPr>
          <w:rFonts w:ascii="Times New Roman" w:hAnsi="Times New Roman" w:cs="Times New Roman"/>
        </w:rPr>
        <w:t>ju</w:t>
      </w:r>
      <w:r w:rsidR="00D9729A" w:rsidRPr="001578A6">
        <w:rPr>
          <w:rFonts w:ascii="Times New Roman" w:hAnsi="Times New Roman" w:cs="Times New Roman"/>
        </w:rPr>
        <w:t xml:space="preserve"> na snagu danom donošenja, a ist</w:t>
      </w:r>
      <w:r w:rsidR="007E2023">
        <w:rPr>
          <w:rFonts w:ascii="Times New Roman" w:hAnsi="Times New Roman" w:cs="Times New Roman"/>
        </w:rPr>
        <w:t>e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5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KLASA:404-01/18-10/01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URBROJ:2105/04-02/01-18-</w:t>
      </w:r>
      <w:r w:rsidR="00F25954">
        <w:rPr>
          <w:rFonts w:ascii="Times New Roman" w:hAnsi="Times New Roman" w:cs="Times New Roman"/>
        </w:rPr>
        <w:t>8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702065">
        <w:rPr>
          <w:rFonts w:ascii="Times New Roman" w:hAnsi="Times New Roman" w:cs="Times New Roman"/>
        </w:rPr>
        <w:t>0</w:t>
      </w:r>
      <w:r w:rsidR="00F25954">
        <w:rPr>
          <w:rFonts w:ascii="Times New Roman" w:hAnsi="Times New Roman" w:cs="Times New Roman"/>
        </w:rPr>
        <w:t>7</w:t>
      </w:r>
      <w:r w:rsidR="00702065">
        <w:rPr>
          <w:rFonts w:ascii="Times New Roman" w:hAnsi="Times New Roman" w:cs="Times New Roman"/>
        </w:rPr>
        <w:t xml:space="preserve">. </w:t>
      </w:r>
      <w:r w:rsidR="001E6CA0">
        <w:rPr>
          <w:rFonts w:ascii="Times New Roman" w:hAnsi="Times New Roman" w:cs="Times New Roman"/>
        </w:rPr>
        <w:t>prosinca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 xml:space="preserve">2018.godine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73EA" w:rsidRDefault="005873EA" w:rsidP="005873EA">
      <w:pPr>
        <w:spacing w:after="0"/>
        <w:ind w:left="142"/>
        <w:jc w:val="both"/>
      </w:pPr>
    </w:p>
    <w:p w:rsidR="005873EA" w:rsidRDefault="005873EA"/>
    <w:tbl>
      <w:tblPr>
        <w:tblW w:w="1591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1964"/>
        <w:gridCol w:w="1410"/>
        <w:gridCol w:w="1588"/>
        <w:gridCol w:w="1351"/>
        <w:gridCol w:w="941"/>
        <w:gridCol w:w="1131"/>
        <w:gridCol w:w="2538"/>
        <w:gridCol w:w="1067"/>
        <w:gridCol w:w="1220"/>
        <w:gridCol w:w="1223"/>
      </w:tblGrid>
      <w:tr w:rsidR="001578A6" w:rsidTr="002F7FE6">
        <w:trPr>
          <w:trHeight w:val="630"/>
        </w:trPr>
        <w:tc>
          <w:tcPr>
            <w:tcW w:w="15918" w:type="dxa"/>
            <w:gridSpan w:val="11"/>
          </w:tcPr>
          <w:p w:rsidR="001578A6" w:rsidRPr="001578A6" w:rsidRDefault="001578A6" w:rsidP="001578A6">
            <w:pPr>
              <w:ind w:left="567"/>
              <w:jc w:val="center"/>
              <w:rPr>
                <w:sz w:val="28"/>
                <w:szCs w:val="28"/>
              </w:rPr>
            </w:pPr>
            <w:r w:rsidRPr="001578A6">
              <w:rPr>
                <w:sz w:val="28"/>
                <w:szCs w:val="28"/>
              </w:rPr>
              <w:t>PLAN NABAVE OPĆINE BRTONIGLA</w:t>
            </w:r>
            <w:r w:rsidR="003549C5">
              <w:rPr>
                <w:sz w:val="28"/>
                <w:szCs w:val="28"/>
              </w:rPr>
              <w:t>-VERTENEGLIO</w:t>
            </w:r>
            <w:r w:rsidRPr="001578A6">
              <w:rPr>
                <w:sz w:val="28"/>
                <w:szCs w:val="28"/>
              </w:rPr>
              <w:t xml:space="preserve"> ZA 2018.GODINU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5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nabave (najviše 200 znakova)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Brojčana oznaka predmeta nabave iz Jedinstvenog rječnika javne nabave (CPV)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Procijenjena vrijednost nabave (u kunama)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 (uključujući i jednostavnu nabavu)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Posebni režim nabave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podijeljen na grupe?</w:t>
            </w:r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Sklapa se Ugovor/okvirni sporazum/narudžbenica?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ili okvirnog sporazuma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školske dvorane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152.000,00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prometnice unutar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komunalnu infrastrukturu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pristupne prometnice Arheološkog parka Santi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Quaranti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Izrada strateškog plana razvoja turizma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72212700-6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95.500,00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energetske obnove zgrada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71323100-9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opremanja komunalno servisne zone K3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radi uređenja ulica u naselju Nova Vas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proširenje područne škole i vrtića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sanaciju zaljeva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tržnice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pristupnih prometnica do poduzetničke zone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Idejni projekt rekonstrukcije stare škole i hostel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71242000-6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ulice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71319000-7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UPU Prezentacijski centar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Sv.Juraj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Konzultantske usluge u projektu razvoja infrastrukture širokopojasnog interneta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71241000-9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29.600,00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tonera za pisače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30125110-5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64200000-8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mobilnoj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64212000-5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64110000-0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Oglašavanje u mjesečnom listu "Bujština"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22200000-2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71250000-5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144.000,00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71356100-9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JN-28/18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72267000-4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21.840,00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Najam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60170000-0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52.400,00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Dekorativna javna rasvjeta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MinionPro-Cn" w:eastAsia="Times New Roman" w:hAnsi="MinionPro-Cn" w:cs="Calibri"/>
                <w:color w:val="000000"/>
                <w:sz w:val="18"/>
                <w:szCs w:val="18"/>
                <w:lang w:eastAsia="hr-HR"/>
              </w:rPr>
            </w:pPr>
            <w:r w:rsidRPr="005873EA">
              <w:rPr>
                <w:rFonts w:ascii="MinionPro-Cn" w:eastAsia="Times New Roman" w:hAnsi="MinionPro-Cn" w:cs="MinionPro-Cn"/>
                <w:color w:val="000000"/>
                <w:sz w:val="18"/>
                <w:szCs w:val="18"/>
                <w:lang w:eastAsia="hr-HR"/>
              </w:rPr>
              <w:t>31500000-1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računala i </w:t>
            </w:r>
            <w:r w:rsidR="00D9729A"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računalne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opreme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30230000-0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54" w:rsidRPr="00F25954" w:rsidRDefault="00F25954" w:rsidP="00F2595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>VII. Izmjen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a</w:t>
            </w: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a</w:t>
            </w: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07.12.2018.</w:t>
            </w:r>
          </w:p>
          <w:p w:rsidR="005873EA" w:rsidRPr="00F25954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F25954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programskog rješenja za e-račune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48444100-3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F25954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F25954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F25954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F25954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>VII. Izmjen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a</w:t>
            </w: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a</w:t>
            </w:r>
            <w:r w:rsidRPr="00F25954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07.12.2018.</w:t>
            </w:r>
          </w:p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JN-62/18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programskog rješenja za e-račune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48444100-3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5954" w:rsidRPr="005873EA" w:rsidRDefault="00F25954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81.000,00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954" w:rsidRPr="005873EA" w:rsidRDefault="00F25954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Kupnja polovnog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34115200-8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legalizaciju objekata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71220000-6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sanacija prometnice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Grobice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-Brtonigla 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45233142-6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JN-35/18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protupožarnih puteva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45233162-2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Horizontalna i vertikalna signalizacija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45233293-9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naselju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-Kras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184.000,00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ulice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G.Marconi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45233141-9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ulice u 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Fiorinima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Izgradnja oborinske odvodnje južnog dijela Brtonigle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45232130-2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parkovnih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površina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37535200-9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nadzora za gradnju industrijske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71247000-1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JN-45/18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Konzultantske usluge za provedbu javne nabave  radova u industrijskoj zoni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79418000-7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fasada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45443000-4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rotora u ulazu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Brtoniglu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Opločenje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45200000-9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žičane ograde i zida na nogometnom igralištu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45212221-1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45223300-9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Fotonaponski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solarni sustav za mrtvačnicu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09331200-0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II faza dogradnje groblja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45215400-1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stolarije na školu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104.000,00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5873E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lastRenderedPageBreak/>
              <w:t>I. Izmjena i dopuna 25.01.2018.</w:t>
            </w:r>
          </w:p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7B6C7E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</w:t>
            </w:r>
          </w:p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  <w:p w:rsidR="007B6C7E" w:rsidRPr="007B6C7E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I.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Izmjena</w:t>
            </w:r>
            <w:proofErr w:type="spellEnd"/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25.01.2018.</w:t>
            </w:r>
          </w:p>
          <w:p w:rsid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MN-1/18</w:t>
            </w:r>
          </w:p>
          <w:p w:rsidR="00E82DA4" w:rsidRPr="006C5ACA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Pr="006C5ACA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Otvoreni postupak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NE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Ugovor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veljača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6 mjeseci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C5AC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2018.</w:t>
            </w:r>
          </w:p>
          <w:p w:rsidR="006C5ACA" w:rsidRPr="007B6C7E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5ACA" w:rsidRPr="00E82DA4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82DA4">
              <w:rPr>
                <w:rFonts w:ascii="Calibri" w:eastAsia="Times New Roman" w:hAnsi="Calibri" w:cs="Calibri"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ACA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120.000,00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lastRenderedPageBreak/>
              <w:t xml:space="preserve"> 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N-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414A0B" w:rsidRPr="005873EA" w:rsidRDefault="00414A0B" w:rsidP="00414A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III.Izmjena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09.04.2018.</w:t>
            </w:r>
          </w:p>
          <w:p w:rsidR="00030A7B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42410">
              <w:rPr>
                <w:rFonts w:ascii="Calibri" w:eastAsia="Times New Roman" w:hAnsi="Calibri" w:cs="Calibri"/>
                <w:lang w:eastAsia="hr-HR"/>
              </w:rPr>
              <w:t>JN-57/18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Nabava rabljenog teretnog vozila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3413700-6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030A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85.000,00</w:t>
            </w: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30A7B" w:rsidRPr="007B6C7E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JN-58/18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Asfalterski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radovi u naselju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građevinski radovi sa postavljanjem cijevi za I fazu navodnjavanja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69.367,77</w:t>
            </w: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7B6C7E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2410" w:rsidRPr="005873EA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E763BB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42410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</w:t>
            </w:r>
            <w:r w:rsidR="00DE4DD7">
              <w:rPr>
                <w:rFonts w:ascii="Calibri" w:eastAsia="Times New Roman" w:hAnsi="Calibri" w:cs="Calibri"/>
                <w:lang w:eastAsia="hr-HR"/>
              </w:rPr>
              <w:t>9</w:t>
            </w:r>
            <w:r w:rsidRPr="00030A7B">
              <w:rPr>
                <w:rFonts w:ascii="Calibri" w:eastAsia="Times New Roman" w:hAnsi="Calibri" w:cs="Calibri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Dogradnja javne rasvjete na području Općine Brtonigla - Verteneglio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45316100-6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4A0B" w:rsidRDefault="009A5074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              </w:t>
            </w:r>
            <w:r w:rsidR="00DE4DD7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  <w:p w:rsidR="00DE4DD7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DE4DD7" w:rsidRPr="005873EA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B4AB8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V. Izmjena i dopuna 04.10.2018.</w:t>
            </w:r>
          </w:p>
          <w:p w:rsidR="00851759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851759">
              <w:rPr>
                <w:rFonts w:ascii="Calibri" w:eastAsia="Times New Roman" w:hAnsi="Calibri" w:cs="Calibri"/>
                <w:lang w:eastAsia="hr-HR"/>
              </w:rPr>
              <w:t>JN-60/18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Zaštita za zid na nogometnom igralištu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3B0A6F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34928310-4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B4AB8" w:rsidRDefault="00851759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  <w:p w:rsidR="001E6CA0" w:rsidRDefault="001E6CA0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1E6CA0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VI. Izmjena i dopuna</w:t>
            </w:r>
          </w:p>
          <w:p w:rsidR="001E6CA0" w:rsidRP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lang w:eastAsia="hr-HR"/>
              </w:rPr>
              <w:t>03.12.2018.</w:t>
            </w:r>
          </w:p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lang w:eastAsia="hr-HR"/>
              </w:rPr>
              <w:t>JN-61/18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Sanacija asfaltne površine u Bunarskoj ulici i izrada propusta u ul. Muškati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45233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32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253,15</w:t>
            </w:r>
          </w:p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</w:tbl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C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65401"/>
    <w:rsid w:val="005873EA"/>
    <w:rsid w:val="005C2D9C"/>
    <w:rsid w:val="005C5734"/>
    <w:rsid w:val="006B4AB8"/>
    <w:rsid w:val="006C5ACA"/>
    <w:rsid w:val="00702065"/>
    <w:rsid w:val="00704968"/>
    <w:rsid w:val="007B6C7E"/>
    <w:rsid w:val="007D7AEC"/>
    <w:rsid w:val="007E2023"/>
    <w:rsid w:val="007F5FDE"/>
    <w:rsid w:val="00840802"/>
    <w:rsid w:val="00851759"/>
    <w:rsid w:val="00854F23"/>
    <w:rsid w:val="008949C4"/>
    <w:rsid w:val="00927EF3"/>
    <w:rsid w:val="009A5074"/>
    <w:rsid w:val="009E2F4C"/>
    <w:rsid w:val="00AF2B59"/>
    <w:rsid w:val="00B13765"/>
    <w:rsid w:val="00C320A3"/>
    <w:rsid w:val="00CC7BFC"/>
    <w:rsid w:val="00D936DD"/>
    <w:rsid w:val="00D9729A"/>
    <w:rsid w:val="00DE4DD7"/>
    <w:rsid w:val="00E50CCF"/>
    <w:rsid w:val="00E763BB"/>
    <w:rsid w:val="00E82DA4"/>
    <w:rsid w:val="00F25954"/>
    <w:rsid w:val="00F45B3A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1E53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8D718-54DE-4176-A4D0-CB60D377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1561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2018-12-07T12:05:00Z</cp:lastPrinted>
  <dcterms:created xsi:type="dcterms:W3CDTF">2018-12-07T12:05:00Z</dcterms:created>
  <dcterms:modified xsi:type="dcterms:W3CDTF">2018-12-07T12:05:00Z</dcterms:modified>
</cp:coreProperties>
</file>