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2E" w:rsidRPr="00244B28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244B28"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>
            <wp:extent cx="215900" cy="276225"/>
            <wp:effectExtent l="19050" t="0" r="0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2E" w:rsidRPr="00244B28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 REPUBLIKA HRVATSKA - REPUBBLICA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DI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 CROAZIA</w:t>
      </w:r>
    </w:p>
    <w:p w:rsidR="000D362E" w:rsidRPr="00244B28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noProof/>
          <w:sz w:val="16"/>
          <w:szCs w:val="16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4B28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0D362E" w:rsidRPr="00244B28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Općina Brtonigla –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 /</w:t>
      </w:r>
      <w:proofErr w:type="gramStart"/>
      <w:r w:rsidRPr="00244B28">
        <w:rPr>
          <w:rFonts w:ascii="Arial" w:hAnsi="Arial" w:cs="Arial"/>
          <w:sz w:val="16"/>
          <w:szCs w:val="16"/>
          <w:lang w:val="it-IT"/>
        </w:rPr>
        <w:t xml:space="preserve">  </w:t>
      </w:r>
      <w:proofErr w:type="gramEnd"/>
      <w:r w:rsidRPr="00244B28">
        <w:rPr>
          <w:rFonts w:ascii="Arial" w:hAnsi="Arial" w:cs="Arial"/>
          <w:sz w:val="16"/>
          <w:szCs w:val="16"/>
          <w:lang w:val="it-IT"/>
        </w:rPr>
        <w:t xml:space="preserve">Comune di Brtonigla –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  </w:t>
      </w:r>
    </w:p>
    <w:p w:rsidR="000D362E" w:rsidRPr="00244B28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0D362E" w:rsidRPr="00244B28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52474 Brtonigla –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,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 Sv. </w:t>
      </w:r>
      <w:proofErr w:type="spellStart"/>
      <w:r w:rsidRPr="00244B28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244B28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0D362E" w:rsidRPr="00244B28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0D362E" w:rsidRPr="00244B28" w:rsidRDefault="000D362E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r w:rsidRPr="00244B28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9" w:history="1">
        <w:r w:rsidRPr="00244B28">
          <w:rPr>
            <w:rStyle w:val="Hiperveza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0D362E" w:rsidRPr="00244B28" w:rsidRDefault="00632487" w:rsidP="000D362E">
      <w:pPr>
        <w:pStyle w:val="Bezproreda"/>
        <w:rPr>
          <w:rFonts w:ascii="Arial" w:hAnsi="Arial" w:cs="Arial"/>
          <w:sz w:val="16"/>
          <w:szCs w:val="16"/>
          <w:lang w:val="it-IT"/>
        </w:rPr>
      </w:pPr>
      <w:hyperlink r:id="rId10" w:history="1">
        <w:r w:rsidR="000D362E" w:rsidRPr="00244B28">
          <w:rPr>
            <w:rStyle w:val="Hiperveza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0D362E" w:rsidRPr="00244B28" w:rsidRDefault="000D362E" w:rsidP="000D362E">
      <w:pPr>
        <w:jc w:val="both"/>
        <w:rPr>
          <w:rFonts w:ascii="Arial" w:hAnsi="Arial" w:cs="Arial"/>
          <w:sz w:val="22"/>
          <w:szCs w:val="22"/>
        </w:rPr>
      </w:pPr>
    </w:p>
    <w:p w:rsidR="000D362E" w:rsidRPr="00244B28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KLASA: 421-0</w:t>
      </w:r>
      <w:r w:rsidR="00332F5F">
        <w:rPr>
          <w:rFonts w:ascii="Times New Roman" w:hAnsi="Times New Roman"/>
          <w:sz w:val="24"/>
          <w:szCs w:val="24"/>
        </w:rPr>
        <w:t>2</w:t>
      </w:r>
      <w:r w:rsidRPr="00244B28">
        <w:rPr>
          <w:rFonts w:ascii="Times New Roman" w:hAnsi="Times New Roman"/>
          <w:sz w:val="24"/>
          <w:szCs w:val="24"/>
        </w:rPr>
        <w:t>/1</w:t>
      </w:r>
      <w:r w:rsidR="00244B28">
        <w:rPr>
          <w:rFonts w:ascii="Times New Roman" w:hAnsi="Times New Roman"/>
          <w:sz w:val="24"/>
          <w:szCs w:val="24"/>
        </w:rPr>
        <w:t>9</w:t>
      </w:r>
      <w:r w:rsidR="00332F5F">
        <w:rPr>
          <w:rFonts w:ascii="Times New Roman" w:hAnsi="Times New Roman"/>
          <w:sz w:val="24"/>
          <w:szCs w:val="24"/>
        </w:rPr>
        <w:t>-2</w:t>
      </w:r>
      <w:r w:rsidRPr="00244B28">
        <w:rPr>
          <w:rFonts w:ascii="Times New Roman" w:hAnsi="Times New Roman"/>
          <w:sz w:val="24"/>
          <w:szCs w:val="24"/>
        </w:rPr>
        <w:t>0/0</w:t>
      </w:r>
      <w:r w:rsidR="00332F5F">
        <w:rPr>
          <w:rFonts w:ascii="Times New Roman" w:hAnsi="Times New Roman"/>
          <w:sz w:val="24"/>
          <w:szCs w:val="24"/>
        </w:rPr>
        <w:t>1</w:t>
      </w:r>
    </w:p>
    <w:p w:rsidR="000D362E" w:rsidRPr="00244B28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>URBROJ:2105/04-02/01-1</w:t>
      </w:r>
      <w:r w:rsidR="00244B28">
        <w:rPr>
          <w:rFonts w:ascii="Times New Roman" w:hAnsi="Times New Roman"/>
          <w:sz w:val="24"/>
          <w:szCs w:val="24"/>
        </w:rPr>
        <w:t>9</w:t>
      </w:r>
      <w:r w:rsidRPr="00244B28">
        <w:rPr>
          <w:rFonts w:ascii="Times New Roman" w:hAnsi="Times New Roman"/>
          <w:sz w:val="24"/>
          <w:szCs w:val="24"/>
        </w:rPr>
        <w:t>-1</w:t>
      </w:r>
    </w:p>
    <w:p w:rsidR="000D362E" w:rsidRPr="00244B28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Brtonigla - </w:t>
      </w:r>
      <w:proofErr w:type="spellStart"/>
      <w:r w:rsidRPr="00244B28">
        <w:rPr>
          <w:rFonts w:ascii="Times New Roman" w:hAnsi="Times New Roman"/>
          <w:sz w:val="24"/>
          <w:szCs w:val="24"/>
        </w:rPr>
        <w:t>Verteneglio</w:t>
      </w:r>
      <w:proofErr w:type="spellEnd"/>
      <w:r w:rsidRPr="00244B28">
        <w:rPr>
          <w:rFonts w:ascii="Times New Roman" w:hAnsi="Times New Roman"/>
          <w:sz w:val="24"/>
          <w:szCs w:val="24"/>
        </w:rPr>
        <w:t xml:space="preserve">,  </w:t>
      </w:r>
      <w:r w:rsidR="00244B28">
        <w:rPr>
          <w:rFonts w:ascii="Times New Roman" w:hAnsi="Times New Roman"/>
          <w:sz w:val="24"/>
          <w:szCs w:val="24"/>
        </w:rPr>
        <w:t>31</w:t>
      </w:r>
      <w:r w:rsidRPr="00244B28">
        <w:rPr>
          <w:rFonts w:ascii="Times New Roman" w:hAnsi="Times New Roman"/>
          <w:sz w:val="24"/>
          <w:szCs w:val="24"/>
        </w:rPr>
        <w:t xml:space="preserve">. </w:t>
      </w:r>
      <w:r w:rsidR="00244B28">
        <w:rPr>
          <w:rFonts w:ascii="Times New Roman" w:hAnsi="Times New Roman"/>
          <w:sz w:val="24"/>
          <w:szCs w:val="24"/>
        </w:rPr>
        <w:t>siječnja</w:t>
      </w:r>
      <w:r w:rsidRPr="00244B28">
        <w:rPr>
          <w:rFonts w:ascii="Times New Roman" w:hAnsi="Times New Roman"/>
          <w:sz w:val="24"/>
          <w:szCs w:val="24"/>
        </w:rPr>
        <w:t xml:space="preserve"> 201</w:t>
      </w:r>
      <w:r w:rsidR="00244B28">
        <w:rPr>
          <w:rFonts w:ascii="Times New Roman" w:hAnsi="Times New Roman"/>
          <w:sz w:val="24"/>
          <w:szCs w:val="24"/>
        </w:rPr>
        <w:t>9</w:t>
      </w:r>
      <w:r w:rsidRPr="00244B28">
        <w:rPr>
          <w:rFonts w:ascii="Times New Roman" w:hAnsi="Times New Roman"/>
          <w:sz w:val="24"/>
          <w:szCs w:val="24"/>
        </w:rPr>
        <w:t>.godine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244B28" w:rsidRDefault="000D362E" w:rsidP="00A7756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44B28">
        <w:rPr>
          <w:rFonts w:ascii="Times New Roman" w:hAnsi="Times New Roman"/>
          <w:sz w:val="24"/>
          <w:szCs w:val="24"/>
        </w:rPr>
        <w:t xml:space="preserve">Na temelju članka 52. Statuta Općine Brtonigla - </w:t>
      </w:r>
      <w:proofErr w:type="spellStart"/>
      <w:r w:rsidRPr="00244B28">
        <w:rPr>
          <w:rFonts w:ascii="Times New Roman" w:hAnsi="Times New Roman"/>
          <w:sz w:val="24"/>
          <w:szCs w:val="24"/>
        </w:rPr>
        <w:t>Verteneglio</w:t>
      </w:r>
      <w:proofErr w:type="spellEnd"/>
      <w:r w:rsidRPr="00244B28">
        <w:rPr>
          <w:rFonts w:ascii="Times New Roman" w:hAnsi="Times New Roman"/>
          <w:sz w:val="24"/>
          <w:szCs w:val="24"/>
        </w:rPr>
        <w:t xml:space="preserve"> </w:t>
      </w:r>
      <w:r w:rsidRPr="00244B28">
        <w:rPr>
          <w:rFonts w:ascii="Times New Roman" w:hAnsi="Times New Roman"/>
          <w:sz w:val="24"/>
          <w:szCs w:val="24"/>
          <w:lang w:val="it-IT"/>
        </w:rPr>
        <w:t>(</w:t>
      </w:r>
      <w:r w:rsidRPr="00244B28">
        <w:rPr>
          <w:rFonts w:ascii="Times New Roman" w:hAnsi="Times New Roman"/>
          <w:sz w:val="24"/>
          <w:szCs w:val="24"/>
        </w:rPr>
        <w:t xml:space="preserve">„Službene novine Općine Brtonigla - </w:t>
      </w:r>
      <w:proofErr w:type="spellStart"/>
      <w:r w:rsidRPr="00244B28">
        <w:rPr>
          <w:rFonts w:ascii="Times New Roman" w:hAnsi="Times New Roman"/>
          <w:sz w:val="24"/>
          <w:szCs w:val="24"/>
        </w:rPr>
        <w:t>Verteneglio</w:t>
      </w:r>
      <w:proofErr w:type="spellEnd"/>
      <w:r w:rsidRPr="00244B28">
        <w:rPr>
          <w:rFonts w:ascii="Times New Roman" w:hAnsi="Times New Roman"/>
          <w:sz w:val="24"/>
          <w:szCs w:val="24"/>
        </w:rPr>
        <w:t xml:space="preserve">“, broj </w:t>
      </w:r>
      <w:r w:rsidRPr="00244B28">
        <w:rPr>
          <w:rFonts w:ascii="Times New Roman" w:hAnsi="Times New Roman"/>
          <w:sz w:val="24"/>
          <w:szCs w:val="24"/>
          <w:lang w:val="it-IT"/>
        </w:rPr>
        <w:t>03/18</w:t>
      </w:r>
      <w:r w:rsidRPr="00244B28">
        <w:rPr>
          <w:rFonts w:ascii="Times New Roman" w:hAnsi="Times New Roman"/>
          <w:sz w:val="24"/>
          <w:szCs w:val="24"/>
        </w:rPr>
        <w:t xml:space="preserve">), te sukladno odredbama Uredbe o kriterijima, mjerilima i postupcima financiranja i ugovaranja programa i projekata od interesa za opće dobro koje provode udruge (Narodne novine broj 26/15) i </w:t>
      </w:r>
      <w:r w:rsidRPr="00244B28">
        <w:rPr>
          <w:rFonts w:ascii="Times New Roman" w:hAnsi="Times New Roman"/>
          <w:bCs/>
          <w:sz w:val="24"/>
          <w:szCs w:val="24"/>
        </w:rPr>
        <w:t xml:space="preserve">Pravilnika o financiranju programa, projekata i javnih potreba sredstvima proračun Općine Brtonigla </w:t>
      </w:r>
      <w:r w:rsidRPr="00244B28">
        <w:rPr>
          <w:rFonts w:ascii="Times New Roman" w:hAnsi="Times New Roman"/>
          <w:sz w:val="24"/>
          <w:szCs w:val="24"/>
        </w:rPr>
        <w:t xml:space="preserve">(„Službene novine Općine Brtonigla - </w:t>
      </w:r>
      <w:proofErr w:type="spellStart"/>
      <w:r w:rsidRPr="00244B28">
        <w:rPr>
          <w:rFonts w:ascii="Times New Roman" w:hAnsi="Times New Roman"/>
          <w:sz w:val="24"/>
          <w:szCs w:val="24"/>
        </w:rPr>
        <w:t>Verteneglio</w:t>
      </w:r>
      <w:proofErr w:type="spellEnd"/>
      <w:r w:rsidRPr="00244B28">
        <w:rPr>
          <w:rFonts w:ascii="Times New Roman" w:hAnsi="Times New Roman"/>
          <w:sz w:val="24"/>
          <w:szCs w:val="24"/>
        </w:rPr>
        <w:t>“ broj 12/2015</w:t>
      </w:r>
      <w:r w:rsidR="00244B28" w:rsidRPr="00244B28">
        <w:rPr>
          <w:rFonts w:ascii="Times New Roman" w:hAnsi="Times New Roman"/>
          <w:sz w:val="24"/>
          <w:szCs w:val="24"/>
        </w:rPr>
        <w:t xml:space="preserve"> i 19/2018</w:t>
      </w:r>
      <w:r w:rsidRPr="00244B28">
        <w:rPr>
          <w:rFonts w:ascii="Times New Roman" w:hAnsi="Times New Roman"/>
          <w:sz w:val="24"/>
          <w:szCs w:val="24"/>
        </w:rPr>
        <w:t xml:space="preserve">), </w:t>
      </w:r>
      <w:r w:rsidRPr="00244B28">
        <w:rPr>
          <w:rFonts w:ascii="Times New Roman" w:hAnsi="Times New Roman"/>
          <w:bCs/>
          <w:sz w:val="24"/>
          <w:szCs w:val="24"/>
        </w:rPr>
        <w:t xml:space="preserve">Općinski načelnik Općine Brtonigla – </w:t>
      </w:r>
      <w:proofErr w:type="spellStart"/>
      <w:r w:rsidRPr="00244B28">
        <w:rPr>
          <w:rFonts w:ascii="Times New Roman" w:hAnsi="Times New Roman"/>
          <w:bCs/>
          <w:sz w:val="24"/>
          <w:szCs w:val="24"/>
        </w:rPr>
        <w:t>Verteneglio</w:t>
      </w:r>
      <w:proofErr w:type="spellEnd"/>
      <w:r w:rsidRPr="00244B28">
        <w:rPr>
          <w:rFonts w:ascii="Times New Roman" w:hAnsi="Times New Roman"/>
          <w:bCs/>
          <w:sz w:val="24"/>
          <w:szCs w:val="24"/>
        </w:rPr>
        <w:t>,</w:t>
      </w:r>
      <w:r w:rsidRPr="00244B28">
        <w:rPr>
          <w:rFonts w:ascii="Times New Roman" w:hAnsi="Times New Roman"/>
          <w:sz w:val="24"/>
          <w:szCs w:val="24"/>
        </w:rPr>
        <w:t xml:space="preserve"> objavljuje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ODLUKU</w:t>
      </w: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 xml:space="preserve">o načinu raspodjele raspoloživih sredstava iz Općinskog proračuna Općine Brtonigla - </w:t>
      </w:r>
      <w:proofErr w:type="spellStart"/>
      <w:r w:rsidRPr="005F4211">
        <w:rPr>
          <w:rFonts w:ascii="Times New Roman" w:hAnsi="Times New Roman"/>
          <w:b/>
          <w:sz w:val="24"/>
          <w:szCs w:val="24"/>
        </w:rPr>
        <w:t>Verteneglio</w:t>
      </w:r>
      <w:proofErr w:type="spellEnd"/>
      <w:r w:rsidRPr="005F4211">
        <w:rPr>
          <w:rFonts w:ascii="Times New Roman" w:hAnsi="Times New Roman"/>
          <w:b/>
          <w:sz w:val="24"/>
          <w:szCs w:val="24"/>
        </w:rPr>
        <w:t xml:space="preserve"> za 201</w:t>
      </w:r>
      <w:r w:rsidR="002B787E">
        <w:rPr>
          <w:rFonts w:ascii="Times New Roman" w:hAnsi="Times New Roman"/>
          <w:b/>
          <w:sz w:val="24"/>
          <w:szCs w:val="24"/>
        </w:rPr>
        <w:t>9</w:t>
      </w:r>
      <w:r w:rsidRPr="005F4211">
        <w:rPr>
          <w:rFonts w:ascii="Times New Roman" w:hAnsi="Times New Roman"/>
          <w:b/>
          <w:sz w:val="24"/>
          <w:szCs w:val="24"/>
        </w:rPr>
        <w:t>. godinu namijenjenih financiranju projekata udruga u oblasti sporta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I.</w:t>
      </w:r>
    </w:p>
    <w:p w:rsidR="000D362E" w:rsidRPr="003A103F" w:rsidRDefault="000D362E" w:rsidP="00A7756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Ovom Odlukom utvrđuje se način raspodjele sredstava namijenjenih financiranju projekata udruga u području sporta na području Općine Brtonigla –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 za 201</w:t>
      </w:r>
      <w:r w:rsidR="002B787E">
        <w:rPr>
          <w:rFonts w:ascii="Times New Roman" w:hAnsi="Times New Roman"/>
          <w:sz w:val="24"/>
          <w:szCs w:val="24"/>
        </w:rPr>
        <w:t>9</w:t>
      </w:r>
      <w:r w:rsidRPr="003A103F">
        <w:rPr>
          <w:rFonts w:ascii="Times New Roman" w:hAnsi="Times New Roman"/>
          <w:sz w:val="24"/>
          <w:szCs w:val="24"/>
        </w:rPr>
        <w:t xml:space="preserve">. godinu iz raspoloživih sredstava Općinskog proračuna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 za 201</w:t>
      </w:r>
      <w:r w:rsidR="002B787E">
        <w:rPr>
          <w:rFonts w:ascii="Times New Roman" w:hAnsi="Times New Roman"/>
          <w:sz w:val="24"/>
          <w:szCs w:val="24"/>
        </w:rPr>
        <w:t>9</w:t>
      </w:r>
      <w:r w:rsidRPr="003A103F">
        <w:rPr>
          <w:rFonts w:ascii="Times New Roman" w:hAnsi="Times New Roman"/>
          <w:sz w:val="24"/>
          <w:szCs w:val="24"/>
        </w:rPr>
        <w:t>. godinu, u ukupnom iznosu od 2</w:t>
      </w:r>
      <w:r w:rsidR="002B787E">
        <w:rPr>
          <w:rFonts w:ascii="Times New Roman" w:hAnsi="Times New Roman"/>
          <w:sz w:val="24"/>
          <w:szCs w:val="24"/>
        </w:rPr>
        <w:t>35</w:t>
      </w:r>
      <w:r w:rsidRPr="003A103F">
        <w:rPr>
          <w:rFonts w:ascii="Times New Roman" w:hAnsi="Times New Roman"/>
          <w:sz w:val="24"/>
          <w:szCs w:val="24"/>
        </w:rPr>
        <w:t>.000,00 kn, a koja su u istom Općinskom proračunu raspoređena u: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pozicija 439, račun 38115,  program1011 na aktivnosti A 100733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Sredstva navedena u točki I. raspodijelit će se na temelju javnog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3A103F">
        <w:rPr>
          <w:rFonts w:ascii="Times New Roman" w:hAnsi="Times New Roman"/>
          <w:sz w:val="24"/>
          <w:szCs w:val="24"/>
        </w:rPr>
        <w:t xml:space="preserve"> </w:t>
      </w:r>
      <w:r w:rsidRPr="003A103F">
        <w:rPr>
          <w:rFonts w:ascii="Times New Roman" w:hAnsi="Times New Roman"/>
          <w:bCs/>
          <w:sz w:val="24"/>
          <w:szCs w:val="24"/>
        </w:rPr>
        <w:t xml:space="preserve">za financiranje godišnjeg programa udruga u sportu </w:t>
      </w:r>
      <w:r w:rsidR="002B787E">
        <w:rPr>
          <w:rFonts w:ascii="Times New Roman" w:hAnsi="Times New Roman"/>
          <w:sz w:val="24"/>
          <w:szCs w:val="24"/>
        </w:rPr>
        <w:t xml:space="preserve"> za 2019</w:t>
      </w:r>
      <w:r w:rsidR="00A77569">
        <w:rPr>
          <w:rFonts w:ascii="Times New Roman" w:hAnsi="Times New Roman"/>
          <w:sz w:val="24"/>
          <w:szCs w:val="24"/>
        </w:rPr>
        <w:t>.</w:t>
      </w:r>
      <w:r w:rsidRPr="003A103F">
        <w:rPr>
          <w:rFonts w:ascii="Times New Roman" w:hAnsi="Times New Roman"/>
          <w:sz w:val="24"/>
          <w:szCs w:val="24"/>
        </w:rPr>
        <w:t xml:space="preserve"> godinu (u daljnjem tekstu: </w:t>
      </w:r>
      <w:r w:rsidR="00CC13A5">
        <w:rPr>
          <w:rFonts w:ascii="Times New Roman" w:hAnsi="Times New Roman"/>
          <w:sz w:val="24"/>
          <w:szCs w:val="24"/>
        </w:rPr>
        <w:t>Poziv</w:t>
      </w:r>
      <w:r w:rsidRPr="003A103F">
        <w:rPr>
          <w:rFonts w:ascii="Times New Roman" w:hAnsi="Times New Roman"/>
          <w:sz w:val="24"/>
          <w:szCs w:val="24"/>
        </w:rPr>
        <w:t xml:space="preserve">) i u skladu s dokumentacijom za provedbu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3A103F">
        <w:rPr>
          <w:rFonts w:ascii="Times New Roman" w:hAnsi="Times New Roman"/>
          <w:sz w:val="24"/>
          <w:szCs w:val="24"/>
        </w:rPr>
        <w:t xml:space="preserve"> koja je sastavni dio ove Odluke.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Dokumentacija za provedbu Poziva iz točke II. ove Odluke obuhvaća: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tekst </w:t>
      </w:r>
      <w:r w:rsidR="00CC13A5">
        <w:rPr>
          <w:rFonts w:ascii="Times New Roman" w:hAnsi="Times New Roman"/>
          <w:sz w:val="24"/>
          <w:szCs w:val="24"/>
        </w:rPr>
        <w:t>J</w:t>
      </w:r>
      <w:r w:rsidRPr="003A103F">
        <w:rPr>
          <w:rFonts w:ascii="Times New Roman" w:hAnsi="Times New Roman"/>
          <w:sz w:val="24"/>
          <w:szCs w:val="24"/>
        </w:rPr>
        <w:t xml:space="preserve">avnog </w:t>
      </w:r>
      <w:r w:rsidR="00CC13A5">
        <w:rPr>
          <w:rFonts w:ascii="Times New Roman" w:hAnsi="Times New Roman"/>
          <w:sz w:val="24"/>
          <w:szCs w:val="24"/>
        </w:rPr>
        <w:t>poziva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upute za prijavitelje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obrasce za prijavu </w:t>
      </w:r>
      <w:r>
        <w:rPr>
          <w:rFonts w:ascii="Times New Roman" w:hAnsi="Times New Roman"/>
          <w:sz w:val="24"/>
          <w:szCs w:val="24"/>
        </w:rPr>
        <w:t>programa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obrazac za procjenu kvalitete/vrijednosti projekta i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obrasce  za provedbu projekta i izvještavanje.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(2) Obrasci za prijavu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proračuna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nepostojanju dvostrukog financiranja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partnerstvu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životopisa voditelja programa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programima udruge financiranim iz javnih izvora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lastRenderedPageBreak/>
        <w:t>- Obrazac Izjave izvoditelja aktivnosti navedenih u opisu programskih aktivnosti, da su upoznati s programom i svojim sudjelovanjem u provedbi (ako je primjenjivo).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(3) Obrasci za provedbu projekta i izvještavanje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ugovora o financiranju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opisnog izvještaja provedbe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financijskog izvještaja provedbe programa.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IV.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i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Poziv i dokumentacija za provedbu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3A103F">
        <w:rPr>
          <w:rFonts w:ascii="Times New Roman" w:hAnsi="Times New Roman"/>
          <w:sz w:val="24"/>
          <w:szCs w:val="24"/>
        </w:rPr>
        <w:t xml:space="preserve"> iz točke III. objavljuje se u cijelosti na mrežnim stranicama </w:t>
      </w:r>
      <w:hyperlink r:id="rId11" w:history="1">
        <w:r w:rsidRPr="003A103F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3A103F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Općina Brtonigla – </w:t>
      </w:r>
      <w:proofErr w:type="spellStart"/>
      <w:r w:rsidRPr="00CC13A5">
        <w:rPr>
          <w:rFonts w:ascii="Times New Roman" w:hAnsi="Times New Roman"/>
          <w:sz w:val="24"/>
          <w:szCs w:val="24"/>
        </w:rPr>
        <w:t>Verteneglio</w:t>
      </w:r>
      <w:proofErr w:type="spellEnd"/>
      <w:r w:rsidRPr="00CC13A5">
        <w:rPr>
          <w:rFonts w:ascii="Times New Roman" w:hAnsi="Times New Roman"/>
          <w:sz w:val="24"/>
          <w:szCs w:val="24"/>
        </w:rPr>
        <w:t xml:space="preserve"> kao davatelj financijskih sredstava ( u daljnjem tekstu: davatelj financijskih sredstava ) nadležan je za provedbu postupka.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Sukladno uputama za prijavitelje, davatelj financijskih sredstava</w:t>
      </w:r>
      <w:r w:rsidRPr="00CC13A5">
        <w:rPr>
          <w:rFonts w:ascii="Times New Roman" w:hAnsi="Times New Roman"/>
          <w:i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 xml:space="preserve">osnovat će povjerenstvo za otvaranje prijava i provjeru ispunjavanja propisanih uvjeta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CC13A5">
        <w:rPr>
          <w:rFonts w:ascii="Times New Roman" w:hAnsi="Times New Roman"/>
          <w:sz w:val="24"/>
          <w:szCs w:val="24"/>
        </w:rPr>
        <w:t xml:space="preserve"> te provesti otvaranje zaprimljenih prijava.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Davatelj financijskih sredstava osnovat će povjerenstvo za ocjenjivanje prijava koje su uspješno ispunile provjeru propisanih uvjeta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CC13A5">
        <w:rPr>
          <w:rFonts w:ascii="Times New Roman" w:hAnsi="Times New Roman"/>
          <w:sz w:val="24"/>
          <w:szCs w:val="24"/>
        </w:rPr>
        <w:t>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Članovi povjerenstva za otvaranje prijava i provjeru propisanih uvjeta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CC13A5">
        <w:rPr>
          <w:rFonts w:ascii="Times New Roman" w:hAnsi="Times New Roman"/>
          <w:sz w:val="24"/>
          <w:szCs w:val="24"/>
        </w:rPr>
        <w:t xml:space="preserve"> i povjerenstva za procjenu zaprimljenih prijava radit će sukladno proceduri navedenoj u uputama za prijavitelje i poslovniku za rad spomenutih tijela.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Članove povjerenstva za otvaranje prijava i provjeru ispunjavanja propisanih uvjeta </w:t>
      </w:r>
      <w:r w:rsidR="00CC13A5">
        <w:rPr>
          <w:rFonts w:ascii="Times New Roman" w:hAnsi="Times New Roman"/>
          <w:sz w:val="24"/>
          <w:szCs w:val="24"/>
        </w:rPr>
        <w:t>Poziva</w:t>
      </w:r>
      <w:r w:rsidRPr="00CC13A5">
        <w:rPr>
          <w:rFonts w:ascii="Times New Roman" w:hAnsi="Times New Roman"/>
          <w:sz w:val="24"/>
          <w:szCs w:val="24"/>
        </w:rPr>
        <w:t xml:space="preserve"> i povjerenstva za ocjenu  prijava imenuje Općinski načelnik Općine Brtonigla - </w:t>
      </w:r>
      <w:proofErr w:type="spellStart"/>
      <w:r w:rsidRPr="00CC13A5">
        <w:rPr>
          <w:rFonts w:ascii="Times New Roman" w:hAnsi="Times New Roman"/>
          <w:sz w:val="24"/>
          <w:szCs w:val="24"/>
        </w:rPr>
        <w:t>Verteneglio</w:t>
      </w:r>
      <w:proofErr w:type="spellEnd"/>
      <w:r w:rsidRPr="00CC13A5">
        <w:rPr>
          <w:rFonts w:ascii="Times New Roman" w:hAnsi="Times New Roman"/>
          <w:sz w:val="24"/>
          <w:szCs w:val="24"/>
        </w:rPr>
        <w:t>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Za rad članova povjerenstva za procjenjivanje neće se posebno naplaćivati nikakva naknada.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VI.</w:t>
      </w:r>
    </w:p>
    <w:p w:rsidR="000D362E" w:rsidRPr="005F4211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 xml:space="preserve">Na temelju provedenog postupka ocjenjivanja projekata, Općinski načelnik Općine Brtonigla - </w:t>
      </w:r>
      <w:proofErr w:type="spellStart"/>
      <w:r w:rsidRPr="005F4211">
        <w:rPr>
          <w:rFonts w:ascii="Times New Roman" w:hAnsi="Times New Roman"/>
          <w:sz w:val="24"/>
          <w:szCs w:val="24"/>
        </w:rPr>
        <w:t>Verteneglio</w:t>
      </w:r>
      <w:proofErr w:type="spellEnd"/>
      <w:r w:rsidRPr="005F4211">
        <w:rPr>
          <w:rFonts w:ascii="Times New Roman" w:hAnsi="Times New Roman"/>
          <w:sz w:val="24"/>
          <w:szCs w:val="24"/>
        </w:rPr>
        <w:t xml:space="preserve"> donosi Odluku o raspodjeli sredstava za financiranje projekata udruga u području sporta.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Odluke iz stavka 1. ove točke davatelj financijskih sredstava će s nositeljima projekata sklapati pojedinačne ugovore.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 xml:space="preserve">Odluka iz točke VI. bit će objavljena na mrežnim stranicama davatelja financijskih sredstava </w:t>
      </w:r>
      <w:hyperlink r:id="rId12" w:history="1">
        <w:r w:rsidRPr="005F4211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5F4211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Za provedbu ove Odluke zadužuje se Jedinstveni upravni odjel Općine Brtonigla –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IX.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Ova Odluka stupa na snagu danom donošenja, a ista će se objaviti u Službenim novinama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0D362E" w:rsidRPr="003A103F" w:rsidRDefault="000D362E" w:rsidP="000D362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  <w:lang w:val="it-IT"/>
        </w:rPr>
        <w:t>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INSKI NA</w:t>
      </w:r>
      <w:r w:rsidRPr="003A103F">
        <w:rPr>
          <w:rFonts w:ascii="Times New Roman" w:hAnsi="Times New Roman"/>
          <w:sz w:val="24"/>
          <w:szCs w:val="24"/>
        </w:rPr>
        <w:t>Č</w:t>
      </w:r>
      <w:r w:rsidRPr="003A103F">
        <w:rPr>
          <w:rFonts w:ascii="Times New Roman" w:hAnsi="Times New Roman"/>
          <w:sz w:val="24"/>
          <w:szCs w:val="24"/>
          <w:lang w:val="it-IT"/>
        </w:rPr>
        <w:t>ELNIK 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INE BRTONIGLA - VERTENEGLIO</w:t>
      </w:r>
    </w:p>
    <w:p w:rsidR="00FB1542" w:rsidRDefault="000D362E" w:rsidP="000D362E">
      <w:pPr>
        <w:pStyle w:val="Bezproreda"/>
        <w:jc w:val="center"/>
      </w:pPr>
      <w:r w:rsidRPr="003A103F">
        <w:rPr>
          <w:rFonts w:ascii="Times New Roman" w:hAnsi="Times New Roman"/>
          <w:sz w:val="24"/>
          <w:szCs w:val="24"/>
          <w:lang w:val="it-IT"/>
        </w:rPr>
        <w:t xml:space="preserve">Paolo Klarić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dipl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oec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sectPr w:rsidR="00FB1542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AF5" w:rsidRDefault="006A1AF5" w:rsidP="000D362E">
      <w:r>
        <w:separator/>
      </w:r>
    </w:p>
  </w:endnote>
  <w:endnote w:type="continuationSeparator" w:id="0">
    <w:p w:rsidR="006A1AF5" w:rsidRDefault="006A1AF5" w:rsidP="000D3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632487">
    <w:pPr>
      <w:pStyle w:val="Podnoje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A77569">
      <w:rPr>
        <w:noProof/>
      </w:rPr>
      <w:t>2</w:t>
    </w:r>
    <w:r>
      <w:fldChar w:fldCharType="end"/>
    </w:r>
  </w:p>
  <w:p w:rsidR="00D23DF2" w:rsidRDefault="006A1AF5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6A1AF5">
    <w:pPr>
      <w:pStyle w:val="Podnoje"/>
      <w:jc w:val="right"/>
    </w:pPr>
  </w:p>
  <w:p w:rsidR="00D23DF2" w:rsidRDefault="006A1AF5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AF5" w:rsidRDefault="006A1AF5" w:rsidP="000D362E">
      <w:r>
        <w:separator/>
      </w:r>
    </w:p>
  </w:footnote>
  <w:footnote w:type="continuationSeparator" w:id="0">
    <w:p w:rsidR="006A1AF5" w:rsidRDefault="006A1AF5" w:rsidP="000D3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C2" w:rsidRDefault="006A1AF5" w:rsidP="003163ED">
    <w:pPr>
      <w:pStyle w:val="Zaglavlje"/>
    </w:pPr>
  </w:p>
  <w:p w:rsidR="004113C2" w:rsidRPr="00D23DF2" w:rsidRDefault="006A1AF5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62E"/>
    <w:rsid w:val="000D362E"/>
    <w:rsid w:val="00122DF3"/>
    <w:rsid w:val="00157B60"/>
    <w:rsid w:val="00244B28"/>
    <w:rsid w:val="002B787E"/>
    <w:rsid w:val="00332F5F"/>
    <w:rsid w:val="00524A0F"/>
    <w:rsid w:val="00587A0F"/>
    <w:rsid w:val="00632487"/>
    <w:rsid w:val="006A1AF5"/>
    <w:rsid w:val="00701821"/>
    <w:rsid w:val="00A77569"/>
    <w:rsid w:val="00CC1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D362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eza">
    <w:name w:val="Hyperlink"/>
    <w:rsid w:val="000D362E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0D362E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0D362E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751</Words>
  <Characters>4286</Characters>
  <Application>Microsoft Office Word</Application>
  <DocSecurity>0</DocSecurity>
  <Lines>35</Lines>
  <Paragraphs>10</Paragraphs>
  <ScaleCrop>false</ScaleCrop>
  <Company/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2018-03-01T08:02:00Z</cp:lastPrinted>
  <dcterms:created xsi:type="dcterms:W3CDTF">2018-03-01T08:05:00Z</dcterms:created>
  <dcterms:modified xsi:type="dcterms:W3CDTF">2019-01-31T07:27:00Z</dcterms:modified>
</cp:coreProperties>
</file>