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5807E3" w:rsidRPr="005807E3" w:rsidRDefault="005807E3" w:rsidP="005807E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07E3">
              <w:rPr>
                <w:rFonts w:ascii="Arial" w:hAnsi="Arial" w:cs="Arial"/>
                <w:b/>
                <w:sz w:val="24"/>
                <w:szCs w:val="24"/>
              </w:rPr>
              <w:t xml:space="preserve">Odluke o agrotehničkim mjerama i mjerama za uređivanje i održavanje poljoprivrednih rudina na području Općine Brtonigla - Verteneglio </w:t>
            </w:r>
          </w:p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5807E3"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veljače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1E6F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5807E3" w:rsidRPr="005807E3" w:rsidRDefault="005807E3" w:rsidP="005807E3">
            <w:pPr>
              <w:jc w:val="center"/>
              <w:rPr>
                <w:rFonts w:ascii="Arial" w:hAnsi="Arial" w:cs="Arial"/>
              </w:rPr>
            </w:pPr>
            <w:r w:rsidRPr="005807E3">
              <w:rPr>
                <w:rFonts w:ascii="Arial" w:hAnsi="Arial" w:cs="Arial"/>
              </w:rPr>
              <w:t xml:space="preserve">Odluka o agrotehničkim mjerama i mjerama za uređivanje i održavanje poljoprivrednih rudina na području Općine Brtonigla - Verteneglio </w:t>
            </w:r>
          </w:p>
          <w:p w:rsidR="005B0986" w:rsidRPr="001E6F7B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1E6F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r w:rsidRPr="001E6F7B">
              <w:rPr>
                <w:rFonts w:ascii="Arial" w:hAnsi="Arial" w:cs="Arial"/>
                <w:bCs/>
              </w:rPr>
              <w:t>Jedinstveni upravni odjel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807E3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</w:rPr>
            </w:pPr>
            <w:r w:rsidRPr="005807E3">
              <w:rPr>
                <w:rFonts w:ascii="Arial" w:hAnsi="Arial" w:cs="Arial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807E3" w:rsidRDefault="005807E3" w:rsidP="008F21A9">
            <w:pPr>
              <w:jc w:val="both"/>
              <w:rPr>
                <w:rFonts w:ascii="Arial" w:hAnsi="Arial" w:cs="Arial"/>
                <w:bCs/>
              </w:rPr>
            </w:pPr>
            <w:r w:rsidRPr="005807E3">
              <w:rPr>
                <w:rFonts w:ascii="Arial" w:hAnsi="Arial" w:cs="Arial"/>
                <w:lang w:eastAsia="hr-HR"/>
              </w:rPr>
              <w:t xml:space="preserve">Cilj donošenja ove Odluke je propisivanje </w:t>
            </w:r>
            <w:r w:rsidRPr="005807E3">
              <w:rPr>
                <w:rFonts w:ascii="Arial" w:hAnsi="Arial" w:cs="Arial"/>
                <w:color w:val="231F20"/>
              </w:rPr>
              <w:t>potrebnih agrotehničkih mjera za područje Općine Brtonigla – Verteneglio.</w:t>
            </w:r>
          </w:p>
        </w:tc>
      </w:tr>
      <w:tr w:rsidR="005B0986" w:rsidRPr="005C3446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5C3446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5C3446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5807E3"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="008F21A9" w:rsidRPr="005C3446">
              <w:rPr>
                <w:rFonts w:ascii="Arial" w:hAnsi="Arial" w:cs="Arial"/>
                <w:bCs/>
                <w:sz w:val="20"/>
                <w:szCs w:val="20"/>
              </w:rPr>
              <w:t>.siječnja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. do </w:t>
            </w:r>
            <w:r w:rsidR="005807E3">
              <w:rPr>
                <w:rFonts w:ascii="Arial" w:hAnsi="Arial" w:cs="Arial"/>
                <w:bCs/>
                <w:sz w:val="20"/>
                <w:szCs w:val="20"/>
              </w:rPr>
              <w:t>25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 veljače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Pr="005C3446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5C3446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5C3446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5C3446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5C3446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5C3446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5C3446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BC5FCC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5C3446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5C3446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5C344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C3446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5C3446" w:rsidTr="00941D1C">
        <w:tc>
          <w:tcPr>
            <w:tcW w:w="773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lastRenderedPageBreak/>
              <w:t>Redni broj</w:t>
            </w:r>
          </w:p>
        </w:tc>
        <w:tc>
          <w:tcPr>
            <w:tcW w:w="1887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5C344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5C344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5C3446" w:rsidTr="00941D1C">
        <w:trPr>
          <w:trHeight w:val="567"/>
        </w:trPr>
        <w:tc>
          <w:tcPr>
            <w:tcW w:w="773" w:type="dxa"/>
          </w:tcPr>
          <w:p w:rsidR="00E738EC" w:rsidRPr="005C3446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5C3446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446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5C3446" w:rsidRDefault="00FF0B57">
      <w:pPr>
        <w:rPr>
          <w:rFonts w:ascii="Arial" w:hAnsi="Arial" w:cs="Arial"/>
        </w:rPr>
      </w:pPr>
    </w:p>
    <w:p w:rsidR="00EA2337" w:rsidRDefault="00EA2337" w:rsidP="00E57C13">
      <w:pPr>
        <w:jc w:val="both"/>
        <w:rPr>
          <w:rFonts w:ascii="Arial" w:hAnsi="Arial" w:cs="Arial"/>
        </w:rPr>
      </w:pPr>
      <w:bookmarkStart w:id="1" w:name="_GoBack"/>
      <w:r w:rsidRPr="005C3446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E57C13" w:rsidRPr="005807E3">
        <w:rPr>
          <w:rFonts w:ascii="Arial" w:hAnsi="Arial" w:cs="Arial"/>
        </w:rPr>
        <w:t>Odluk</w:t>
      </w:r>
      <w:r w:rsidR="00E57C13">
        <w:rPr>
          <w:rFonts w:ascii="Arial" w:hAnsi="Arial" w:cs="Arial"/>
        </w:rPr>
        <w:t>e</w:t>
      </w:r>
      <w:r w:rsidR="00E57C13" w:rsidRPr="005807E3">
        <w:rPr>
          <w:rFonts w:ascii="Arial" w:hAnsi="Arial" w:cs="Arial"/>
        </w:rPr>
        <w:t xml:space="preserve"> o agrotehničkim mjerama i mjerama za uređivanje i održavanje poljoprivrednih rudina na području Općine Brtonigla - Verteneglio</w:t>
      </w:r>
      <w:r w:rsidR="009533D6" w:rsidRPr="005C3446">
        <w:rPr>
          <w:rFonts w:ascii="Arial" w:hAnsi="Arial" w:cs="Arial"/>
        </w:rPr>
        <w:t>.</w:t>
      </w:r>
    </w:p>
    <w:bookmarkEnd w:id="1"/>
    <w:p w:rsidR="00131095" w:rsidRDefault="00131095">
      <w:pPr>
        <w:rPr>
          <w:rFonts w:ascii="Arial" w:hAnsi="Arial" w:cs="Arial"/>
        </w:rPr>
      </w:pP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KLASA: </w:t>
      </w:r>
      <w:r w:rsidR="005807E3">
        <w:rPr>
          <w:rFonts w:ascii="Arial" w:hAnsi="Arial" w:cs="Arial"/>
        </w:rPr>
        <w:t>320-01/20-10/09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>URBROJ: 2105/04-04/02-21-3</w:t>
      </w:r>
    </w:p>
    <w:p w:rsidR="00131095" w:rsidRDefault="001310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Brtonigla – Verteneglio, </w:t>
      </w:r>
      <w:r w:rsidR="005807E3">
        <w:rPr>
          <w:rFonts w:ascii="Arial" w:hAnsi="Arial" w:cs="Arial"/>
        </w:rPr>
        <w:t>26</w:t>
      </w:r>
      <w:r>
        <w:rPr>
          <w:rFonts w:ascii="Arial" w:hAnsi="Arial" w:cs="Arial"/>
        </w:rPr>
        <w:t>. veljače 2021.</w:t>
      </w:r>
    </w:p>
    <w:p w:rsidR="00131095" w:rsidRDefault="00131095">
      <w:pPr>
        <w:rPr>
          <w:rFonts w:ascii="Arial" w:hAnsi="Arial" w:cs="Arial"/>
        </w:rPr>
      </w:pPr>
    </w:p>
    <w:p w:rsidR="00131095" w:rsidRPr="005C3446" w:rsidRDefault="00131095">
      <w:pPr>
        <w:rPr>
          <w:rFonts w:ascii="Arial" w:hAnsi="Arial" w:cs="Arial"/>
        </w:rPr>
      </w:pPr>
    </w:p>
    <w:sectPr w:rsidR="00131095" w:rsidRPr="005C344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1E6F7B"/>
    <w:rsid w:val="00323A1C"/>
    <w:rsid w:val="0044150F"/>
    <w:rsid w:val="0049675B"/>
    <w:rsid w:val="00504138"/>
    <w:rsid w:val="005807E3"/>
    <w:rsid w:val="005A5A54"/>
    <w:rsid w:val="005B0986"/>
    <w:rsid w:val="005C3446"/>
    <w:rsid w:val="005D05FE"/>
    <w:rsid w:val="00602C0D"/>
    <w:rsid w:val="00710D22"/>
    <w:rsid w:val="007C0987"/>
    <w:rsid w:val="00812023"/>
    <w:rsid w:val="00861A01"/>
    <w:rsid w:val="00894269"/>
    <w:rsid w:val="008F21A9"/>
    <w:rsid w:val="00917458"/>
    <w:rsid w:val="009533D6"/>
    <w:rsid w:val="009A15A6"/>
    <w:rsid w:val="00AC4D14"/>
    <w:rsid w:val="00AD1F4A"/>
    <w:rsid w:val="00B3797B"/>
    <w:rsid w:val="00BC5FCC"/>
    <w:rsid w:val="00D427D8"/>
    <w:rsid w:val="00E57C13"/>
    <w:rsid w:val="00E738EC"/>
    <w:rsid w:val="00E92E55"/>
    <w:rsid w:val="00E94D04"/>
    <w:rsid w:val="00EA2337"/>
    <w:rsid w:val="00EC347B"/>
    <w:rsid w:val="00F12C2E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7B5E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4</cp:revision>
  <cp:lastPrinted>2021-02-26T09:12:00Z</cp:lastPrinted>
  <dcterms:created xsi:type="dcterms:W3CDTF">2021-02-26T09:04:00Z</dcterms:created>
  <dcterms:modified xsi:type="dcterms:W3CDTF">2021-02-26T09:14:00Z</dcterms:modified>
</cp:coreProperties>
</file>