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</w:rPr>
        <w:t>                                           </w:t>
      </w:r>
      <w:r w:rsidRPr="000D362E">
        <w:rPr>
          <w:noProof/>
          <w:sz w:val="18"/>
          <w:szCs w:val="18"/>
          <w:lang w:eastAsia="hr-HR"/>
        </w:rPr>
        <w:drawing>
          <wp:inline distT="0" distB="0" distL="0" distR="0">
            <wp:extent cx="215900" cy="276225"/>
            <wp:effectExtent l="19050" t="0" r="0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 REPUBLIKA HRVATSKA - REPUBBLICA </w:t>
      </w:r>
      <w:proofErr w:type="spellStart"/>
      <w:r w:rsidRPr="000D362E">
        <w:rPr>
          <w:sz w:val="18"/>
          <w:szCs w:val="18"/>
          <w:lang w:val="it-IT"/>
        </w:rPr>
        <w:t>DI</w:t>
      </w:r>
      <w:proofErr w:type="spellEnd"/>
      <w:r w:rsidRPr="000D362E">
        <w:rPr>
          <w:sz w:val="18"/>
          <w:szCs w:val="18"/>
          <w:lang w:val="it-IT"/>
        </w:rPr>
        <w:t xml:space="preserve"> CROAZIA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noProof/>
          <w:sz w:val="18"/>
          <w:szCs w:val="18"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362E">
        <w:rPr>
          <w:sz w:val="18"/>
          <w:szCs w:val="18"/>
          <w:lang w:val="it-IT"/>
        </w:rPr>
        <w:t xml:space="preserve">ISTARSKA ŽUPANIJA - REGIONE ISTRIANA 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Općina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>
        <w:rPr>
          <w:sz w:val="18"/>
          <w:szCs w:val="18"/>
          <w:lang w:val="it-IT"/>
        </w:rPr>
        <w:t xml:space="preserve"> /</w:t>
      </w:r>
      <w:proofErr w:type="gramStart"/>
      <w:r w:rsidRPr="000D362E">
        <w:rPr>
          <w:sz w:val="18"/>
          <w:szCs w:val="18"/>
          <w:lang w:val="it-IT"/>
        </w:rPr>
        <w:t xml:space="preserve">  </w:t>
      </w:r>
      <w:proofErr w:type="gramEnd"/>
      <w:r w:rsidRPr="000D362E">
        <w:rPr>
          <w:sz w:val="18"/>
          <w:szCs w:val="18"/>
          <w:lang w:val="it-IT"/>
        </w:rPr>
        <w:t xml:space="preserve">Comune di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 w:rsidRPr="000D362E">
        <w:rPr>
          <w:sz w:val="18"/>
          <w:szCs w:val="18"/>
          <w:lang w:val="it-IT"/>
        </w:rPr>
        <w:t xml:space="preserve">  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OPĆINSKI NAČELNIK – IL SINDACO 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52474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 w:rsidRPr="000D362E">
        <w:rPr>
          <w:sz w:val="18"/>
          <w:szCs w:val="18"/>
          <w:lang w:val="it-IT"/>
        </w:rPr>
        <w:t xml:space="preserve">, </w:t>
      </w:r>
      <w:proofErr w:type="spellStart"/>
      <w:r w:rsidRPr="000D362E">
        <w:rPr>
          <w:sz w:val="18"/>
          <w:szCs w:val="18"/>
          <w:lang w:val="it-IT"/>
        </w:rPr>
        <w:t>Trg</w:t>
      </w:r>
      <w:proofErr w:type="spellEnd"/>
      <w:r w:rsidRPr="000D362E">
        <w:rPr>
          <w:sz w:val="18"/>
          <w:szCs w:val="18"/>
          <w:lang w:val="it-IT"/>
        </w:rPr>
        <w:t xml:space="preserve"> Sv. </w:t>
      </w:r>
      <w:proofErr w:type="spellStart"/>
      <w:r w:rsidRPr="000D362E">
        <w:rPr>
          <w:sz w:val="18"/>
          <w:szCs w:val="18"/>
          <w:lang w:val="it-IT"/>
        </w:rPr>
        <w:t>Zenona</w:t>
      </w:r>
      <w:proofErr w:type="spellEnd"/>
      <w:r w:rsidRPr="000D362E">
        <w:rPr>
          <w:sz w:val="18"/>
          <w:szCs w:val="18"/>
          <w:lang w:val="it-IT"/>
        </w:rPr>
        <w:t xml:space="preserve"> / Piazza S. Zenone 1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>Tel. &amp; Fax: +385 (0)52 774-174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E-mail: </w:t>
      </w:r>
      <w:hyperlink r:id="rId9" w:history="1">
        <w:r w:rsidRPr="000D362E">
          <w:rPr>
            <w:rStyle w:val="Hiperveza"/>
            <w:sz w:val="18"/>
            <w:szCs w:val="18"/>
            <w:lang w:val="it-IT"/>
          </w:rPr>
          <w:t>info@brtonigla-verteneglio.hr</w:t>
        </w:r>
      </w:hyperlink>
    </w:p>
    <w:p w:rsidR="000D362E" w:rsidRPr="000D362E" w:rsidRDefault="00524A0F" w:rsidP="000D362E">
      <w:pPr>
        <w:pStyle w:val="Bezproreda"/>
        <w:rPr>
          <w:sz w:val="18"/>
          <w:szCs w:val="18"/>
          <w:lang w:val="it-IT"/>
        </w:rPr>
      </w:pPr>
      <w:hyperlink r:id="rId10" w:history="1">
        <w:r w:rsidR="000D362E" w:rsidRPr="000D362E">
          <w:rPr>
            <w:rStyle w:val="Hiperveza"/>
            <w:sz w:val="18"/>
            <w:szCs w:val="18"/>
            <w:lang w:val="it-IT"/>
          </w:rPr>
          <w:t>www.brtonigla-verteneglio.hr</w:t>
        </w:r>
      </w:hyperlink>
    </w:p>
    <w:p w:rsidR="000D362E" w:rsidRPr="00BE2DEC" w:rsidRDefault="000D362E" w:rsidP="000D362E">
      <w:pPr>
        <w:jc w:val="both"/>
        <w:rPr>
          <w:sz w:val="22"/>
          <w:szCs w:val="22"/>
        </w:rPr>
      </w:pP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KLASA: 421-08/18-80/02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URBROJ:2105/04-02/01-18-1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>,  28. veljače 2018.godine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Na temelju članka 52. Statuta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 </w:t>
      </w:r>
      <w:r w:rsidRPr="003A103F">
        <w:rPr>
          <w:rFonts w:ascii="Times New Roman" w:hAnsi="Times New Roman"/>
          <w:sz w:val="24"/>
          <w:szCs w:val="24"/>
          <w:lang w:val="it-IT"/>
        </w:rPr>
        <w:t>(</w:t>
      </w:r>
      <w:r w:rsidRPr="003A103F">
        <w:rPr>
          <w:rFonts w:ascii="Times New Roman" w:hAnsi="Times New Roman"/>
          <w:sz w:val="24"/>
          <w:szCs w:val="24"/>
        </w:rPr>
        <w:t xml:space="preserve">„Službene novine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“, broj </w:t>
      </w:r>
      <w:r w:rsidRPr="003A103F">
        <w:rPr>
          <w:rFonts w:ascii="Times New Roman" w:hAnsi="Times New Roman"/>
          <w:sz w:val="24"/>
          <w:szCs w:val="24"/>
          <w:lang w:val="it-IT"/>
        </w:rPr>
        <w:t>03/18</w:t>
      </w:r>
      <w:r w:rsidRPr="003A103F">
        <w:rPr>
          <w:rFonts w:ascii="Times New Roman" w:hAnsi="Times New Roman"/>
          <w:sz w:val="24"/>
          <w:szCs w:val="24"/>
        </w:rPr>
        <w:t xml:space="preserve">), te sukladno odredbama Uredbe o kriterijima, mjerilima i postupcima financiranja i ugovaranja programa i projekata od interesa za opće dobro koje provode udruge (Narodne novine broj 26/15) i </w:t>
      </w:r>
      <w:r w:rsidRPr="003A103F">
        <w:rPr>
          <w:rFonts w:ascii="Times New Roman" w:hAnsi="Times New Roman"/>
          <w:bCs/>
          <w:sz w:val="24"/>
          <w:szCs w:val="24"/>
        </w:rPr>
        <w:t xml:space="preserve">Pravilnika o financiranju programa, projekata i javnih potreba sredstvima proračun Općine Brtonigla </w:t>
      </w:r>
      <w:r w:rsidRPr="003A103F">
        <w:rPr>
          <w:rFonts w:ascii="Times New Roman" w:hAnsi="Times New Roman"/>
          <w:sz w:val="24"/>
          <w:szCs w:val="24"/>
        </w:rPr>
        <w:t xml:space="preserve">(„Službene novine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“ broj 12/2015), </w:t>
      </w:r>
      <w:r w:rsidRPr="003A103F">
        <w:rPr>
          <w:rFonts w:ascii="Times New Roman" w:hAnsi="Times New Roman"/>
          <w:bCs/>
          <w:sz w:val="24"/>
          <w:szCs w:val="24"/>
        </w:rPr>
        <w:t xml:space="preserve">Općinski načelnik Općine Brtonigla – </w:t>
      </w:r>
      <w:proofErr w:type="spellStart"/>
      <w:r w:rsidRPr="003A103F">
        <w:rPr>
          <w:rFonts w:ascii="Times New Roman" w:hAnsi="Times New Roman"/>
          <w:bCs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bCs/>
          <w:sz w:val="24"/>
          <w:szCs w:val="24"/>
        </w:rPr>
        <w:t>,</w:t>
      </w:r>
      <w:r w:rsidRPr="003A103F">
        <w:rPr>
          <w:rFonts w:ascii="Times New Roman" w:hAnsi="Times New Roman"/>
          <w:sz w:val="24"/>
          <w:szCs w:val="24"/>
        </w:rPr>
        <w:t xml:space="preserve"> objavljuje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ODLUKU</w:t>
      </w: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 xml:space="preserve">o načinu raspodjele raspoloživih sredstava iz Općinskog proračuna Općine Brtonigla - </w:t>
      </w:r>
      <w:proofErr w:type="spellStart"/>
      <w:r w:rsidRPr="005F4211">
        <w:rPr>
          <w:rFonts w:ascii="Times New Roman" w:hAnsi="Times New Roman"/>
          <w:b/>
          <w:sz w:val="24"/>
          <w:szCs w:val="24"/>
        </w:rPr>
        <w:t>Verteneglio</w:t>
      </w:r>
      <w:proofErr w:type="spellEnd"/>
      <w:r w:rsidRPr="005F4211">
        <w:rPr>
          <w:rFonts w:ascii="Times New Roman" w:hAnsi="Times New Roman"/>
          <w:b/>
          <w:sz w:val="24"/>
          <w:szCs w:val="24"/>
        </w:rPr>
        <w:t xml:space="preserve"> za 2018. godinu namijenjenih financiranju projekata udruga u oblasti sporta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I.</w:t>
      </w:r>
    </w:p>
    <w:p w:rsidR="000D362E" w:rsidRPr="003A103F" w:rsidRDefault="000D362E" w:rsidP="000D362E">
      <w:pPr>
        <w:pStyle w:val="Bezproreda"/>
        <w:ind w:firstLine="357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Ovom Odlukom utvrđuje se način raspodjele sredstava namijenjenih financiranju projekata udruga u području sporta na području Općine Brtonigla –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 za 2018. godinu iz raspoloživih sredstava Općinskog proračuna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 za 2018. godinu, u ukupnom iznosu od 250.000,00 kn, a koja su u istom Općinskom proračunu raspoređena u: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pozicija 439, račun 38115,  program1011 na aktivnosti A 100733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Sredstva navedena u točki I. raspodijelit će se na temelju javnog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3A103F">
        <w:rPr>
          <w:rFonts w:ascii="Times New Roman" w:hAnsi="Times New Roman"/>
          <w:sz w:val="24"/>
          <w:szCs w:val="24"/>
        </w:rPr>
        <w:t xml:space="preserve"> </w:t>
      </w:r>
      <w:r w:rsidRPr="003A103F">
        <w:rPr>
          <w:rFonts w:ascii="Times New Roman" w:hAnsi="Times New Roman"/>
          <w:bCs/>
          <w:sz w:val="24"/>
          <w:szCs w:val="24"/>
        </w:rPr>
        <w:t xml:space="preserve">za financiranje godišnjeg programa udruga u sportu </w:t>
      </w:r>
      <w:r w:rsidRPr="003A103F">
        <w:rPr>
          <w:rFonts w:ascii="Times New Roman" w:hAnsi="Times New Roman"/>
          <w:sz w:val="24"/>
          <w:szCs w:val="24"/>
        </w:rPr>
        <w:t xml:space="preserve"> za 2018 godinu (u daljnjem tekstu: </w:t>
      </w:r>
      <w:r w:rsidR="00CC13A5">
        <w:rPr>
          <w:rFonts w:ascii="Times New Roman" w:hAnsi="Times New Roman"/>
          <w:sz w:val="24"/>
          <w:szCs w:val="24"/>
        </w:rPr>
        <w:t>Poziv</w:t>
      </w:r>
      <w:r w:rsidRPr="003A103F">
        <w:rPr>
          <w:rFonts w:ascii="Times New Roman" w:hAnsi="Times New Roman"/>
          <w:sz w:val="24"/>
          <w:szCs w:val="24"/>
        </w:rPr>
        <w:t xml:space="preserve">) i u skladu s dokumentacijom za provedbu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3A103F">
        <w:rPr>
          <w:rFonts w:ascii="Times New Roman" w:hAnsi="Times New Roman"/>
          <w:sz w:val="24"/>
          <w:szCs w:val="24"/>
        </w:rPr>
        <w:t xml:space="preserve"> koja je sastavni dio ove Odluke.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Dokumentacija za provedbu Poziva iz točke II. ove Odluke obuhvaća: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tekst </w:t>
      </w:r>
      <w:r w:rsidR="00CC13A5">
        <w:rPr>
          <w:rFonts w:ascii="Times New Roman" w:hAnsi="Times New Roman"/>
          <w:sz w:val="24"/>
          <w:szCs w:val="24"/>
        </w:rPr>
        <w:t>J</w:t>
      </w:r>
      <w:r w:rsidRPr="003A103F">
        <w:rPr>
          <w:rFonts w:ascii="Times New Roman" w:hAnsi="Times New Roman"/>
          <w:sz w:val="24"/>
          <w:szCs w:val="24"/>
        </w:rPr>
        <w:t xml:space="preserve">avnog </w:t>
      </w:r>
      <w:r w:rsidR="00CC13A5">
        <w:rPr>
          <w:rFonts w:ascii="Times New Roman" w:hAnsi="Times New Roman"/>
          <w:sz w:val="24"/>
          <w:szCs w:val="24"/>
        </w:rPr>
        <w:t>poziva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upute za prijavitelje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obrasce za prijavu </w:t>
      </w:r>
      <w:r>
        <w:rPr>
          <w:rFonts w:ascii="Times New Roman" w:hAnsi="Times New Roman"/>
          <w:sz w:val="24"/>
          <w:szCs w:val="24"/>
        </w:rPr>
        <w:t>programa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obrazac za procjenu kvalitete/vrijednosti projekta i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obrasce  za provedbu projekta i izvještavanje.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(2) Obrasci za prijavu iz stavka 1. ove točke su: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opisa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proračuna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Popis priloga koje je potrebno priložiti uz prijavu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nepostojanju dvostrukog financiranja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partnerstvu (ako je primjenjivo)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životopisa voditelja programa (ako je primjenjivo)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lastRenderedPageBreak/>
        <w:t>- Obrazac Izjave o programima udruge financiranim iz javnih izvora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izvoditelja aktivnosti navedenih u opisu programskih aktivnosti, da su upoznati s programom i svojim sudjelovanjem u provedbi (ako je primjenjivo).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Popis priloga koje je potrebno priložiti uz prijavu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(3) Obrasci za provedbu projekta i izvještavanje iz stavka 1. ove točke su: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ugovora o financiranju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opisnog izvještaja provedbe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financijskog izvještaja provedbe programa.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IV.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i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Poziv i dokumentacija za provedbu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3A103F">
        <w:rPr>
          <w:rFonts w:ascii="Times New Roman" w:hAnsi="Times New Roman"/>
          <w:sz w:val="24"/>
          <w:szCs w:val="24"/>
        </w:rPr>
        <w:t xml:space="preserve"> iz točke III. objavljuje se u cijelosti na mrežnim stranicama </w:t>
      </w:r>
      <w:hyperlink r:id="rId11" w:history="1">
        <w:r w:rsidRPr="003A103F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Pr="003A103F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Općina Brtonigla – </w:t>
      </w:r>
      <w:proofErr w:type="spellStart"/>
      <w:r w:rsidRPr="00CC13A5">
        <w:rPr>
          <w:rFonts w:ascii="Times New Roman" w:hAnsi="Times New Roman"/>
          <w:sz w:val="24"/>
          <w:szCs w:val="24"/>
        </w:rPr>
        <w:t>Verteneglio</w:t>
      </w:r>
      <w:proofErr w:type="spellEnd"/>
      <w:r w:rsidRPr="00CC13A5">
        <w:rPr>
          <w:rFonts w:ascii="Times New Roman" w:hAnsi="Times New Roman"/>
          <w:sz w:val="24"/>
          <w:szCs w:val="24"/>
        </w:rPr>
        <w:t xml:space="preserve"> kao davatelj financijskih sredstava ( u daljnjem tekstu: davatelj financijskih sredstava ) nadležan je za provedbu postupka.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Sukladno uputama za prijavitelje, davatelj financijskih sredstava</w:t>
      </w:r>
      <w:r w:rsidRPr="00CC13A5">
        <w:rPr>
          <w:rFonts w:ascii="Times New Roman" w:hAnsi="Times New Roman"/>
          <w:i/>
          <w:sz w:val="24"/>
          <w:szCs w:val="24"/>
        </w:rPr>
        <w:t xml:space="preserve"> </w:t>
      </w:r>
      <w:r w:rsidRPr="00CC13A5">
        <w:rPr>
          <w:rFonts w:ascii="Times New Roman" w:hAnsi="Times New Roman"/>
          <w:sz w:val="24"/>
          <w:szCs w:val="24"/>
        </w:rPr>
        <w:t xml:space="preserve">osnovat će povjerenstvo za otvaranje prijava i provjeru ispunjavanja propisanih uvjeta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CC13A5">
        <w:rPr>
          <w:rFonts w:ascii="Times New Roman" w:hAnsi="Times New Roman"/>
          <w:sz w:val="24"/>
          <w:szCs w:val="24"/>
        </w:rPr>
        <w:t xml:space="preserve"> te provesti otvaranje zaprimljenih prijava.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Davatelj financijskih sredstava osnovat će povjerenstvo za ocjenjivanje prijava koje su uspješno ispunile provjeru propisanih uvjeta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CC13A5">
        <w:rPr>
          <w:rFonts w:ascii="Times New Roman" w:hAnsi="Times New Roman"/>
          <w:sz w:val="24"/>
          <w:szCs w:val="24"/>
        </w:rPr>
        <w:t>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Članovi povjerenstva za otvaranje prijava i provjeru propisanih uvjeta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CC13A5">
        <w:rPr>
          <w:rFonts w:ascii="Times New Roman" w:hAnsi="Times New Roman"/>
          <w:sz w:val="24"/>
          <w:szCs w:val="24"/>
        </w:rPr>
        <w:t xml:space="preserve"> i povjerenstva za procjenu zaprimljenih prijava radit će sukladno proceduri navedenoj u uputama za prijavitelje i poslovniku za rad spomenutih tijela.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Članove povjerenstva za otvaranje prijava i provjeru ispunjavanja propisanih uvjeta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CC13A5">
        <w:rPr>
          <w:rFonts w:ascii="Times New Roman" w:hAnsi="Times New Roman"/>
          <w:sz w:val="24"/>
          <w:szCs w:val="24"/>
        </w:rPr>
        <w:t xml:space="preserve"> i povjerenstva za ocjenu  prijava imenuje Općinski načelnik Općine Brtonigla - </w:t>
      </w:r>
      <w:proofErr w:type="spellStart"/>
      <w:r w:rsidRPr="00CC13A5">
        <w:rPr>
          <w:rFonts w:ascii="Times New Roman" w:hAnsi="Times New Roman"/>
          <w:sz w:val="24"/>
          <w:szCs w:val="24"/>
        </w:rPr>
        <w:t>Verteneglio</w:t>
      </w:r>
      <w:proofErr w:type="spellEnd"/>
      <w:r w:rsidRPr="00CC13A5">
        <w:rPr>
          <w:rFonts w:ascii="Times New Roman" w:hAnsi="Times New Roman"/>
          <w:sz w:val="24"/>
          <w:szCs w:val="24"/>
        </w:rPr>
        <w:t>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Za rad članova povjerenstva za procjenjivanje neće se posebno naplaćivati nikakva naknada.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VI.</w:t>
      </w:r>
    </w:p>
    <w:p w:rsidR="000D362E" w:rsidRPr="005F4211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 xml:space="preserve">Na temelju provedenog postupka ocjenjivanja projekata, Općinski načelnik Općine Brtonigla - </w:t>
      </w:r>
      <w:proofErr w:type="spellStart"/>
      <w:r w:rsidRPr="005F4211">
        <w:rPr>
          <w:rFonts w:ascii="Times New Roman" w:hAnsi="Times New Roman"/>
          <w:sz w:val="24"/>
          <w:szCs w:val="24"/>
        </w:rPr>
        <w:t>Verteneglio</w:t>
      </w:r>
      <w:proofErr w:type="spellEnd"/>
      <w:r w:rsidRPr="005F4211">
        <w:rPr>
          <w:rFonts w:ascii="Times New Roman" w:hAnsi="Times New Roman"/>
          <w:sz w:val="24"/>
          <w:szCs w:val="24"/>
        </w:rPr>
        <w:t xml:space="preserve"> donosi Odluku o raspodjeli sredstava za financiranje projekata udruga u području sporta.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>Na temelju Odluke iz stavka 1. ove točke davatelj financijskih sredstava će s nositeljima projekata sklapati pojedinačne ugovore.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 xml:space="preserve">Odluka iz točke VI. bit će objavljena na mrežnim stranicama davatelja financijskih sredstava </w:t>
      </w:r>
      <w:hyperlink r:id="rId12" w:history="1">
        <w:r w:rsidRPr="005F4211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Pr="005F4211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Za provedbu ove Odluke zadužuje se Jedinstveni upravni odjel Općine Brtonigla –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IX.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Ova Odluka stupa na snagu danom donošenja, a ista će se objaviti u Službenim novinama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.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0D362E" w:rsidRPr="003A103F" w:rsidRDefault="000D362E" w:rsidP="000D362E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  <w:lang w:val="it-IT"/>
        </w:rPr>
        <w:t>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INSKI NA</w:t>
      </w:r>
      <w:r w:rsidRPr="003A103F">
        <w:rPr>
          <w:rFonts w:ascii="Times New Roman" w:hAnsi="Times New Roman"/>
          <w:sz w:val="24"/>
          <w:szCs w:val="24"/>
        </w:rPr>
        <w:t>Č</w:t>
      </w:r>
      <w:r w:rsidRPr="003A103F">
        <w:rPr>
          <w:rFonts w:ascii="Times New Roman" w:hAnsi="Times New Roman"/>
          <w:sz w:val="24"/>
          <w:szCs w:val="24"/>
          <w:lang w:val="it-IT"/>
        </w:rPr>
        <w:t>ELNIK 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INE BRTONIGLA - VERTENEGLIO</w:t>
      </w:r>
    </w:p>
    <w:p w:rsidR="00FB1542" w:rsidRDefault="000D362E" w:rsidP="000D362E">
      <w:pPr>
        <w:pStyle w:val="Bezproreda"/>
        <w:jc w:val="center"/>
      </w:pPr>
      <w:r w:rsidRPr="003A103F">
        <w:rPr>
          <w:rFonts w:ascii="Times New Roman" w:hAnsi="Times New Roman"/>
          <w:sz w:val="24"/>
          <w:szCs w:val="24"/>
          <w:lang w:val="it-IT"/>
        </w:rPr>
        <w:t xml:space="preserve">Paolo Klarić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dipl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oec</w:t>
      </w:r>
      <w:proofErr w:type="spellEnd"/>
      <w:r w:rsidRPr="003A103F">
        <w:rPr>
          <w:rFonts w:ascii="Times New Roman" w:hAnsi="Times New Roman"/>
          <w:sz w:val="24"/>
          <w:szCs w:val="24"/>
        </w:rPr>
        <w:t>.</w:t>
      </w:r>
    </w:p>
    <w:sectPr w:rsidR="00FB1542" w:rsidSect="00D23DF2">
      <w:headerReference w:type="default" r:id="rId13"/>
      <w:footerReference w:type="default" r:id="rId14"/>
      <w:footerReference w:type="first" r:id="rId15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62E" w:rsidRDefault="000D362E" w:rsidP="000D362E">
      <w:r>
        <w:separator/>
      </w:r>
    </w:p>
  </w:endnote>
  <w:endnote w:type="continuationSeparator" w:id="0">
    <w:p w:rsidR="000D362E" w:rsidRDefault="000D362E" w:rsidP="000D3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524A0F">
    <w:pPr>
      <w:pStyle w:val="Podnoje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122DF3">
      <w:rPr>
        <w:noProof/>
      </w:rPr>
      <w:t>2</w:t>
    </w:r>
    <w:r>
      <w:fldChar w:fldCharType="end"/>
    </w:r>
  </w:p>
  <w:p w:rsidR="00D23DF2" w:rsidRDefault="00122DF3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122DF3">
    <w:pPr>
      <w:pStyle w:val="Podnoje"/>
      <w:jc w:val="right"/>
    </w:pPr>
  </w:p>
  <w:p w:rsidR="00D23DF2" w:rsidRDefault="00122DF3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62E" w:rsidRDefault="000D362E" w:rsidP="000D362E">
      <w:r>
        <w:separator/>
      </w:r>
    </w:p>
  </w:footnote>
  <w:footnote w:type="continuationSeparator" w:id="0">
    <w:p w:rsidR="000D362E" w:rsidRDefault="000D362E" w:rsidP="000D3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C2" w:rsidRDefault="00122DF3" w:rsidP="003163ED">
    <w:pPr>
      <w:pStyle w:val="Zaglavlje"/>
    </w:pPr>
  </w:p>
  <w:p w:rsidR="004113C2" w:rsidRPr="00D23DF2" w:rsidRDefault="00122DF3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62E"/>
    <w:rsid w:val="000D362E"/>
    <w:rsid w:val="00122DF3"/>
    <w:rsid w:val="00157B60"/>
    <w:rsid w:val="00524A0F"/>
    <w:rsid w:val="00587A0F"/>
    <w:rsid w:val="00701821"/>
    <w:rsid w:val="00CC1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0D362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veza">
    <w:name w:val="Hyperlink"/>
    <w:rsid w:val="000D362E"/>
    <w:rPr>
      <w:color w:val="0000FF"/>
      <w:u w:val="single"/>
    </w:rPr>
  </w:style>
  <w:style w:type="paragraph" w:styleId="Bezproreda">
    <w:name w:val="No Spacing"/>
    <w:link w:val="Bezproreda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0D362E"/>
    <w:rPr>
      <w:rFonts w:ascii="Calibri" w:eastAsia="Calibri" w:hAnsi="Calibri" w:cs="Times New Roman"/>
    </w:rPr>
  </w:style>
  <w:style w:type="character" w:styleId="Naglaeno">
    <w:name w:val="Strong"/>
    <w:basedOn w:val="Zadanifontodlomka"/>
    <w:qFormat/>
    <w:rsid w:val="000D362E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2018-03-01T08:02:00Z</cp:lastPrinted>
  <dcterms:created xsi:type="dcterms:W3CDTF">2018-03-01T08:05:00Z</dcterms:created>
  <dcterms:modified xsi:type="dcterms:W3CDTF">2018-03-01T08:05:00Z</dcterms:modified>
</cp:coreProperties>
</file>