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96B6C" w14:textId="60C10626" w:rsidR="002C70FC" w:rsidRPr="00034D49" w:rsidRDefault="00981F04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NACRT </w:t>
      </w:r>
      <w:r w:rsidR="00660C7A">
        <w:rPr>
          <w:rFonts w:ascii="Arial" w:eastAsia="Times New Roman" w:hAnsi="Arial" w:cs="Arial"/>
          <w:lang w:eastAsia="hr-HR"/>
        </w:rPr>
        <w:t xml:space="preserve"> </w:t>
      </w:r>
      <w:r w:rsidR="002C70FC" w:rsidRPr="00034D49">
        <w:rPr>
          <w:rFonts w:ascii="Arial" w:eastAsia="Times New Roman" w:hAnsi="Arial" w:cs="Arial"/>
          <w:lang w:eastAsia="hr-HR"/>
        </w:rPr>
        <w:t>PRIJEDLO</w:t>
      </w:r>
      <w:r w:rsidR="000C2C1D">
        <w:rPr>
          <w:rFonts w:ascii="Arial" w:eastAsia="Times New Roman" w:hAnsi="Arial" w:cs="Arial"/>
          <w:lang w:eastAsia="hr-HR"/>
        </w:rPr>
        <w:t>G</w:t>
      </w:r>
      <w:r>
        <w:rPr>
          <w:rFonts w:ascii="Arial" w:eastAsia="Times New Roman" w:hAnsi="Arial" w:cs="Arial"/>
          <w:lang w:eastAsia="hr-HR"/>
        </w:rPr>
        <w:t>A</w:t>
      </w:r>
    </w:p>
    <w:p w14:paraId="3C8AF21D" w14:textId="755D8066" w:rsidR="002C70FC" w:rsidRPr="00034D49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034D49">
        <w:rPr>
          <w:rFonts w:ascii="Arial" w:eastAsia="Times New Roman" w:hAnsi="Arial" w:cs="Arial"/>
          <w:lang w:eastAsia="hr-HR"/>
        </w:rPr>
        <w:t xml:space="preserve">Na temelju članka </w:t>
      </w:r>
      <w:r w:rsidR="00981F04">
        <w:rPr>
          <w:rFonts w:ascii="Arial" w:eastAsia="Times New Roman" w:hAnsi="Arial" w:cs="Arial"/>
          <w:lang w:eastAsia="hr-HR"/>
        </w:rPr>
        <w:t>90</w:t>
      </w:r>
      <w:r w:rsidRPr="00034D49">
        <w:rPr>
          <w:rFonts w:ascii="Arial" w:eastAsia="Times New Roman" w:hAnsi="Arial" w:cs="Arial"/>
          <w:lang w:eastAsia="hr-HR"/>
        </w:rPr>
        <w:t xml:space="preserve">. Zakona o gradnji (»Narodne novine« broj </w:t>
      </w:r>
      <w:r w:rsidR="00981F04">
        <w:rPr>
          <w:rFonts w:ascii="Arial" w:eastAsia="Times New Roman" w:hAnsi="Arial" w:cs="Arial"/>
          <w:lang w:eastAsia="hr-HR"/>
        </w:rPr>
        <w:t>155/25</w:t>
      </w:r>
      <w:r w:rsidRPr="00034D49">
        <w:rPr>
          <w:rFonts w:ascii="Arial" w:eastAsia="Times New Roman" w:hAnsi="Arial" w:cs="Arial"/>
          <w:lang w:eastAsia="hr-HR"/>
        </w:rPr>
        <w:t>) i članka 38. Statuta Općine Brtonigla-Verteneglio (»Službene novine Općine Brtonigla-Verteneglio“ broj 03/18, 03/21, 07/21-pročišćeni tekst</w:t>
      </w:r>
      <w:r>
        <w:rPr>
          <w:rFonts w:ascii="Arial" w:eastAsia="Times New Roman" w:hAnsi="Arial" w:cs="Arial"/>
          <w:lang w:eastAsia="hr-HR"/>
        </w:rPr>
        <w:t>, 16/22</w:t>
      </w:r>
      <w:r w:rsidRPr="00034D49">
        <w:rPr>
          <w:rFonts w:ascii="Arial" w:eastAsia="Times New Roman" w:hAnsi="Arial" w:cs="Arial"/>
          <w:lang w:eastAsia="hr-HR"/>
        </w:rPr>
        <w:t xml:space="preserve">), po prethodno pribavljenom mišljenju Turističke zajednice </w:t>
      </w:r>
      <w:r w:rsidRPr="00782833">
        <w:rPr>
          <w:rFonts w:ascii="Arial" w:eastAsia="Times New Roman" w:hAnsi="Arial" w:cs="Arial"/>
          <w:lang w:eastAsia="hr-HR"/>
        </w:rPr>
        <w:t xml:space="preserve">Općine Brtonigla od dana </w:t>
      </w:r>
      <w:r w:rsidR="0010232A" w:rsidRPr="00782833">
        <w:rPr>
          <w:rFonts w:ascii="Arial" w:eastAsia="Times New Roman" w:hAnsi="Arial" w:cs="Arial"/>
          <w:lang w:eastAsia="hr-HR"/>
        </w:rPr>
        <w:t>____</w:t>
      </w:r>
      <w:r w:rsidRPr="00782833">
        <w:rPr>
          <w:rFonts w:ascii="Arial" w:eastAsia="Times New Roman" w:hAnsi="Arial" w:cs="Arial"/>
          <w:lang w:eastAsia="hr-HR"/>
        </w:rPr>
        <w:t xml:space="preserve"> </w:t>
      </w:r>
      <w:r w:rsidR="00E07113">
        <w:rPr>
          <w:rFonts w:ascii="Arial" w:eastAsia="Times New Roman" w:hAnsi="Arial" w:cs="Arial"/>
          <w:lang w:eastAsia="hr-HR"/>
        </w:rPr>
        <w:t>2026</w:t>
      </w:r>
      <w:r w:rsidRPr="00782833">
        <w:rPr>
          <w:rFonts w:ascii="Arial" w:eastAsia="Times New Roman" w:hAnsi="Arial" w:cs="Arial"/>
          <w:lang w:eastAsia="hr-HR"/>
        </w:rPr>
        <w:t xml:space="preserve">. godine, Općinsko </w:t>
      </w:r>
      <w:r w:rsidRPr="00034D49">
        <w:rPr>
          <w:rFonts w:ascii="Arial" w:eastAsia="Times New Roman" w:hAnsi="Arial" w:cs="Arial"/>
          <w:lang w:eastAsia="hr-HR"/>
        </w:rPr>
        <w:t xml:space="preserve">vijeće Općine Brtonigla-Verteneglio na            . sjednici održanoj dana            </w:t>
      </w:r>
      <w:r w:rsidR="00E07113">
        <w:rPr>
          <w:rFonts w:ascii="Arial" w:eastAsia="Times New Roman" w:hAnsi="Arial" w:cs="Arial"/>
          <w:lang w:eastAsia="hr-HR"/>
        </w:rPr>
        <w:t>2026</w:t>
      </w:r>
      <w:r w:rsidRPr="00034D49">
        <w:rPr>
          <w:rFonts w:ascii="Arial" w:eastAsia="Times New Roman" w:hAnsi="Arial" w:cs="Arial"/>
          <w:lang w:eastAsia="hr-HR"/>
        </w:rPr>
        <w:t>. godine,  donijelo je</w:t>
      </w:r>
    </w:p>
    <w:p w14:paraId="3977213F" w14:textId="77777777" w:rsidR="002C70FC" w:rsidRPr="00034D49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lang w:eastAsia="hr-HR"/>
        </w:rPr>
      </w:pPr>
      <w:r w:rsidRPr="00034D49">
        <w:rPr>
          <w:rFonts w:ascii="Arial" w:eastAsia="Times New Roman" w:hAnsi="Arial" w:cs="Arial"/>
          <w:b/>
          <w:bCs/>
          <w:lang w:eastAsia="hr-HR"/>
        </w:rPr>
        <w:t>ODLUKU</w:t>
      </w:r>
      <w:r w:rsidRPr="00034D49">
        <w:rPr>
          <w:rFonts w:ascii="Arial" w:eastAsia="Times New Roman" w:hAnsi="Arial" w:cs="Arial"/>
          <w:b/>
          <w:bCs/>
          <w:lang w:eastAsia="hr-HR"/>
        </w:rPr>
        <w:br/>
        <w:t>o privremenoj zabrani izvođenja građevinskih radova</w:t>
      </w:r>
    </w:p>
    <w:p w14:paraId="2A433824" w14:textId="305A5692" w:rsidR="002C70FC" w:rsidRPr="00034D49" w:rsidRDefault="002C70FC" w:rsidP="0010232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 xml:space="preserve">na području Općine Brtonigla-Verteneglio u </w:t>
      </w:r>
      <w:r w:rsidR="00E07113">
        <w:rPr>
          <w:rFonts w:ascii="Arial" w:eastAsia="Times New Roman" w:hAnsi="Arial" w:cs="Arial"/>
          <w:b/>
          <w:lang w:eastAsia="hr-HR"/>
        </w:rPr>
        <w:t>2027</w:t>
      </w:r>
      <w:r w:rsidRPr="00034D49">
        <w:rPr>
          <w:rFonts w:ascii="Arial" w:eastAsia="Times New Roman" w:hAnsi="Arial" w:cs="Arial"/>
          <w:b/>
          <w:lang w:eastAsia="hr-HR"/>
        </w:rPr>
        <w:t>. godini</w:t>
      </w:r>
    </w:p>
    <w:p w14:paraId="61D3C821" w14:textId="77777777" w:rsidR="002C70FC" w:rsidRPr="00034D49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Članak 1.</w:t>
      </w:r>
    </w:p>
    <w:p w14:paraId="61C43416" w14:textId="7A07E2DB" w:rsidR="00CF11F6" w:rsidRDefault="002C70FC" w:rsidP="00CF11F6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034D49">
        <w:rPr>
          <w:rFonts w:ascii="Arial" w:eastAsia="Times New Roman" w:hAnsi="Arial" w:cs="Arial"/>
          <w:lang w:eastAsia="hr-HR"/>
        </w:rPr>
        <w:t xml:space="preserve">Ovom  Odlukom </w:t>
      </w:r>
      <w:r w:rsidR="00DE5410">
        <w:rPr>
          <w:rFonts w:ascii="Arial" w:eastAsia="Times New Roman" w:hAnsi="Arial" w:cs="Arial"/>
          <w:lang w:eastAsia="hr-HR"/>
        </w:rPr>
        <w:t xml:space="preserve">o privremenoj zabrani izvođenja </w:t>
      </w:r>
      <w:r w:rsidRPr="00034D49">
        <w:rPr>
          <w:rFonts w:ascii="Arial" w:eastAsia="Times New Roman" w:hAnsi="Arial" w:cs="Arial"/>
          <w:lang w:eastAsia="hr-HR"/>
        </w:rPr>
        <w:t xml:space="preserve"> građevinskih radova </w:t>
      </w:r>
      <w:r w:rsidR="00CF11F6">
        <w:rPr>
          <w:rFonts w:ascii="Arial" w:eastAsia="Times New Roman" w:hAnsi="Arial" w:cs="Arial"/>
          <w:lang w:eastAsia="hr-HR"/>
        </w:rPr>
        <w:t xml:space="preserve">na području Općine Brtonigla-Verteneglio (dalje u tekstu: Odluka) privremeno se zabranjuje izvođenje </w:t>
      </w:r>
      <w:r w:rsidR="00CF11F6" w:rsidRPr="00034D49">
        <w:rPr>
          <w:rFonts w:ascii="Arial" w:hAnsi="Arial" w:cs="Arial"/>
          <w:color w:val="000000"/>
          <w:shd w:val="clear" w:color="auto" w:fill="FFFFFF"/>
        </w:rPr>
        <w:t>zemljan</w:t>
      </w:r>
      <w:r w:rsidR="00CF11F6">
        <w:rPr>
          <w:rFonts w:ascii="Arial" w:hAnsi="Arial" w:cs="Arial"/>
          <w:color w:val="000000"/>
          <w:shd w:val="clear" w:color="auto" w:fill="FFFFFF"/>
        </w:rPr>
        <w:t>ih</w:t>
      </w:r>
      <w:r w:rsidR="00CF11F6" w:rsidRPr="00034D49">
        <w:rPr>
          <w:rFonts w:ascii="Arial" w:hAnsi="Arial" w:cs="Arial"/>
          <w:color w:val="000000"/>
          <w:shd w:val="clear" w:color="auto" w:fill="FFFFFF"/>
        </w:rPr>
        <w:t xml:space="preserve"> radov</w:t>
      </w:r>
      <w:r w:rsidR="00CF11F6">
        <w:rPr>
          <w:rFonts w:ascii="Arial" w:hAnsi="Arial" w:cs="Arial"/>
          <w:color w:val="000000"/>
          <w:shd w:val="clear" w:color="auto" w:fill="FFFFFF"/>
        </w:rPr>
        <w:t>a</w:t>
      </w:r>
      <w:r w:rsidR="00CF11F6" w:rsidRPr="00034D49">
        <w:rPr>
          <w:rFonts w:ascii="Arial" w:hAnsi="Arial" w:cs="Arial"/>
          <w:color w:val="000000"/>
          <w:shd w:val="clear" w:color="auto" w:fill="FFFFFF"/>
        </w:rPr>
        <w:t xml:space="preserve"> i radov</w:t>
      </w:r>
      <w:r w:rsidR="00CF11F6">
        <w:rPr>
          <w:rFonts w:ascii="Arial" w:hAnsi="Arial" w:cs="Arial"/>
          <w:color w:val="000000"/>
          <w:shd w:val="clear" w:color="auto" w:fill="FFFFFF"/>
        </w:rPr>
        <w:t>a</w:t>
      </w:r>
      <w:r w:rsidR="00CF11F6" w:rsidRPr="00034D49">
        <w:rPr>
          <w:rFonts w:ascii="Arial" w:hAnsi="Arial" w:cs="Arial"/>
          <w:color w:val="000000"/>
          <w:shd w:val="clear" w:color="auto" w:fill="FFFFFF"/>
        </w:rPr>
        <w:t xml:space="preserve"> na izgradnji konstrukcije svih vrsta građevina </w:t>
      </w:r>
      <w:r w:rsidR="00CF11F6">
        <w:rPr>
          <w:rFonts w:ascii="Arial" w:hAnsi="Arial" w:cs="Arial"/>
          <w:color w:val="000000"/>
          <w:shd w:val="clear" w:color="auto" w:fill="FFFFFF"/>
        </w:rPr>
        <w:t>, u razdoblju utvrđenom ovom Odlukom</w:t>
      </w:r>
      <w:r w:rsidR="00CF11F6" w:rsidRPr="00034D49">
        <w:rPr>
          <w:rFonts w:ascii="Arial" w:hAnsi="Arial" w:cs="Arial"/>
          <w:color w:val="000000"/>
          <w:shd w:val="clear" w:color="auto" w:fill="FFFFFF"/>
        </w:rPr>
        <w:t>.</w:t>
      </w:r>
    </w:p>
    <w:p w14:paraId="2607275C" w14:textId="6D1BD185" w:rsidR="00CF11F6" w:rsidRPr="00034D49" w:rsidRDefault="00CF11F6" w:rsidP="00CF11F6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Zemljanim radovima u smislu ove Odluke, smatraju se radovi iskopavanja zemlje ili drugog materijala iz tla te nasipavanje zemlje ili drugog materijala, a radovima na izgradnji konstrukcije građevine smatraju se izrada temelja, zidova, međukatne konstrukcije i krovne konstrukcije te izgradnja konstruktivnih dijelova građevina koje nisu zgrade.</w:t>
      </w:r>
    </w:p>
    <w:p w14:paraId="431B1B6B" w14:textId="77EC248C" w:rsidR="002C70FC" w:rsidRPr="00034D49" w:rsidRDefault="002C70FC" w:rsidP="002C70FC">
      <w:pPr>
        <w:pStyle w:val="NormalWeb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34D49">
        <w:rPr>
          <w:rFonts w:ascii="Arial" w:hAnsi="Arial" w:cs="Arial"/>
          <w:b/>
          <w:color w:val="000000" w:themeColor="text1"/>
          <w:sz w:val="22"/>
          <w:szCs w:val="22"/>
        </w:rPr>
        <w:t xml:space="preserve">Članak </w:t>
      </w:r>
      <w:r w:rsidR="00CF11F6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Pr="00034D49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185F0C3E" w14:textId="42E85A28" w:rsidR="002C70FC" w:rsidRPr="00034D49" w:rsidRDefault="002C70FC" w:rsidP="002C70FC">
      <w:pPr>
        <w:pStyle w:val="NormalWeb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034D49">
        <w:rPr>
          <w:rFonts w:ascii="Arial" w:hAnsi="Arial" w:cs="Arial"/>
          <w:sz w:val="22"/>
          <w:szCs w:val="22"/>
        </w:rPr>
        <w:t xml:space="preserve">Privremeno se zabranjuje  izvođenje građevinskih radova </w:t>
      </w:r>
      <w:r w:rsidR="00181A3C">
        <w:rPr>
          <w:rFonts w:ascii="Arial" w:hAnsi="Arial" w:cs="Arial"/>
          <w:sz w:val="22"/>
          <w:szCs w:val="22"/>
        </w:rPr>
        <w:t xml:space="preserve">iz članka 1. ove Odluke, 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na području </w:t>
      </w:r>
      <w:r w:rsidR="00A03EE1">
        <w:rPr>
          <w:rFonts w:ascii="Arial" w:hAnsi="Arial" w:cs="Arial"/>
          <w:color w:val="000000" w:themeColor="text1"/>
          <w:sz w:val="22"/>
          <w:szCs w:val="22"/>
        </w:rPr>
        <w:t xml:space="preserve">svih </w:t>
      </w:r>
      <w:r>
        <w:rPr>
          <w:rFonts w:ascii="Arial" w:hAnsi="Arial" w:cs="Arial"/>
          <w:color w:val="000000" w:themeColor="text1"/>
          <w:sz w:val="22"/>
          <w:szCs w:val="22"/>
        </w:rPr>
        <w:t>naselja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03EE1">
        <w:rPr>
          <w:rFonts w:ascii="Arial" w:hAnsi="Arial" w:cs="Arial"/>
          <w:color w:val="000000" w:themeColor="text1"/>
          <w:sz w:val="22"/>
          <w:szCs w:val="22"/>
        </w:rPr>
        <w:t xml:space="preserve">Općine 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Brtonigla-Verteneglio u razdoblju od </w:t>
      </w:r>
      <w:r w:rsidR="00981F04">
        <w:rPr>
          <w:rFonts w:ascii="Arial" w:hAnsi="Arial" w:cs="Arial"/>
          <w:color w:val="000000" w:themeColor="text1"/>
          <w:sz w:val="22"/>
          <w:szCs w:val="22"/>
        </w:rPr>
        <w:t>03. srpnja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07113">
        <w:rPr>
          <w:rFonts w:ascii="Arial" w:hAnsi="Arial" w:cs="Arial"/>
          <w:color w:val="000000" w:themeColor="text1"/>
          <w:sz w:val="22"/>
          <w:szCs w:val="22"/>
        </w:rPr>
        <w:t>2027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. godine do </w:t>
      </w:r>
      <w:r w:rsidR="00981F04">
        <w:rPr>
          <w:rFonts w:ascii="Arial" w:hAnsi="Arial" w:cs="Arial"/>
          <w:color w:val="000000" w:themeColor="text1"/>
          <w:sz w:val="22"/>
          <w:szCs w:val="22"/>
        </w:rPr>
        <w:t>31. kolovoza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07113">
        <w:rPr>
          <w:rFonts w:ascii="Arial" w:hAnsi="Arial" w:cs="Arial"/>
          <w:color w:val="000000" w:themeColor="text1"/>
          <w:sz w:val="22"/>
          <w:szCs w:val="22"/>
        </w:rPr>
        <w:t>2027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godine.</w:t>
      </w:r>
    </w:p>
    <w:p w14:paraId="154431FC" w14:textId="5B04DD63" w:rsidR="002C70FC" w:rsidRPr="00034D49" w:rsidRDefault="002C70FC" w:rsidP="002C70FC">
      <w:pPr>
        <w:pStyle w:val="NormalWeb"/>
        <w:jc w:val="center"/>
        <w:rPr>
          <w:rFonts w:ascii="Arial" w:hAnsi="Arial" w:cs="Arial"/>
          <w:b/>
          <w:sz w:val="22"/>
          <w:szCs w:val="22"/>
        </w:rPr>
      </w:pPr>
      <w:r w:rsidRPr="00034D49">
        <w:rPr>
          <w:rFonts w:ascii="Arial" w:hAnsi="Arial" w:cs="Arial"/>
          <w:b/>
          <w:sz w:val="22"/>
          <w:szCs w:val="22"/>
        </w:rPr>
        <w:t xml:space="preserve">Članak </w:t>
      </w:r>
      <w:r w:rsidR="00CF11F6">
        <w:rPr>
          <w:rFonts w:ascii="Arial" w:hAnsi="Arial" w:cs="Arial"/>
          <w:b/>
          <w:sz w:val="22"/>
          <w:szCs w:val="22"/>
        </w:rPr>
        <w:t>3</w:t>
      </w:r>
      <w:r w:rsidRPr="00034D49">
        <w:rPr>
          <w:rFonts w:ascii="Arial" w:hAnsi="Arial" w:cs="Arial"/>
          <w:b/>
          <w:sz w:val="22"/>
          <w:szCs w:val="22"/>
        </w:rPr>
        <w:t>.</w:t>
      </w:r>
    </w:p>
    <w:p w14:paraId="65294704" w14:textId="0C3FB3AC" w:rsidR="002C70FC" w:rsidRPr="002970C7" w:rsidRDefault="002C70FC" w:rsidP="002C70FC">
      <w:pPr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Privremeno se zabranjuje izvođenje građevinskih radova  iz članka 2.  ove Odluke,  ove Odluke u vremenu od:</w:t>
      </w:r>
    </w:p>
    <w:p w14:paraId="7B965657" w14:textId="77777777" w:rsidR="002C70FC" w:rsidRPr="002970C7" w:rsidRDefault="002C70FC" w:rsidP="002C70FC">
      <w:pPr>
        <w:pStyle w:val="ListParagraph"/>
        <w:spacing w:after="0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ponedjeljka do subote od 00.00 sati do 09.00 sati te od 18.00 sati do 24.00 sata;</w:t>
      </w:r>
    </w:p>
    <w:p w14:paraId="517B4B67" w14:textId="77777777" w:rsidR="002C70FC" w:rsidRDefault="002C70FC" w:rsidP="002C70FC">
      <w:pPr>
        <w:pStyle w:val="ListParagraph"/>
        <w:spacing w:after="0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nedjeljom, blagdanima i neradnim danima od 00.00 sati do 24.00 sata.</w:t>
      </w:r>
    </w:p>
    <w:p w14:paraId="069252D6" w14:textId="77777777" w:rsidR="00A03EE1" w:rsidRDefault="00A03EE1" w:rsidP="002C70FC">
      <w:pPr>
        <w:pStyle w:val="ListParagraph"/>
        <w:spacing w:after="0" w:line="240" w:lineRule="auto"/>
        <w:jc w:val="both"/>
        <w:rPr>
          <w:rFonts w:ascii="Arial" w:hAnsi="Arial" w:cs="Arial"/>
        </w:rPr>
      </w:pPr>
    </w:p>
    <w:p w14:paraId="1F4B7C07" w14:textId="77B6701F" w:rsidR="002C70FC" w:rsidRPr="002970C7" w:rsidRDefault="00CF11F6" w:rsidP="002C70FC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Č</w:t>
      </w:r>
      <w:r w:rsidR="002C70FC" w:rsidRPr="002970C7">
        <w:rPr>
          <w:rFonts w:ascii="Arial" w:hAnsi="Arial" w:cs="Arial"/>
          <w:b/>
        </w:rPr>
        <w:t xml:space="preserve">lanak </w:t>
      </w:r>
      <w:r>
        <w:rPr>
          <w:rFonts w:ascii="Arial" w:hAnsi="Arial" w:cs="Arial"/>
          <w:b/>
        </w:rPr>
        <w:t>4</w:t>
      </w:r>
      <w:r w:rsidR="002C70FC" w:rsidRPr="002970C7">
        <w:rPr>
          <w:rFonts w:ascii="Arial" w:hAnsi="Arial" w:cs="Arial"/>
          <w:b/>
        </w:rPr>
        <w:t>.</w:t>
      </w:r>
    </w:p>
    <w:p w14:paraId="1B37DCCD" w14:textId="62A3D9D3" w:rsidR="00CF11F6" w:rsidRDefault="00181A3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2C70FC" w:rsidRPr="002970C7">
        <w:rPr>
          <w:rFonts w:ascii="Arial" w:hAnsi="Arial" w:cs="Arial"/>
        </w:rPr>
        <w:t>znimno se, uz prethodnu suglasnost Općinskog načelnika Općine Brtonigla-Verteneglio, mogu izvoditi građevinski radovi u slijedećim slučajevima:</w:t>
      </w:r>
    </w:p>
    <w:p w14:paraId="0A021D80" w14:textId="77777777" w:rsidR="00CF11F6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hitni radovi na popravcima objekata i uređenju komunalne i ostale infrastrukture kojima se sprečavaju posljedice po život i zdravlje ljudi, kao i veća oštećenja na nekretninama;</w:t>
      </w:r>
    </w:p>
    <w:p w14:paraId="502B4ED1" w14:textId="30AA22B4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nužni radovi na popravcima građevina kada zbog oštećenja postoji opasnost po život i zdravlje ljudi;</w:t>
      </w:r>
    </w:p>
    <w:p w14:paraId="287B8237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lastRenderedPageBreak/>
        <w:t>- radovi koji se izvode u javnom interesu, a čiji je investitor Općina Brtonigla-Verteneglio, ustanova ili trgovačko društvo u potpunom ili pretežitom vlasništvu Općine Brtonigla-Verteneglio;</w:t>
      </w:r>
    </w:p>
    <w:p w14:paraId="253F4D1A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radovi na priključku vode, struje i telefona.</w:t>
      </w:r>
    </w:p>
    <w:p w14:paraId="087D9F1D" w14:textId="0FCE464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</w:rPr>
      </w:pPr>
      <w:r w:rsidRPr="002970C7">
        <w:rPr>
          <w:rFonts w:ascii="Arial" w:hAnsi="Arial" w:cs="Arial"/>
          <w:b/>
        </w:rPr>
        <w:t xml:space="preserve">Članak </w:t>
      </w:r>
      <w:r w:rsidR="00CF11F6">
        <w:rPr>
          <w:rFonts w:ascii="Arial" w:hAnsi="Arial" w:cs="Arial"/>
          <w:b/>
        </w:rPr>
        <w:t>5</w:t>
      </w:r>
      <w:r w:rsidRPr="002970C7">
        <w:rPr>
          <w:rFonts w:ascii="Arial" w:hAnsi="Arial" w:cs="Arial"/>
          <w:b/>
        </w:rPr>
        <w:t>.</w:t>
      </w:r>
    </w:p>
    <w:p w14:paraId="564DC5A5" w14:textId="77777777" w:rsidR="002C70FC" w:rsidRPr="002970C7" w:rsidRDefault="002C70FC" w:rsidP="002C70FC">
      <w:pPr>
        <w:pStyle w:val="t-9-8"/>
        <w:rPr>
          <w:rFonts w:ascii="Arial" w:hAnsi="Arial" w:cs="Arial"/>
          <w:b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Odredbe ove  Odluke  ne odnose se na:</w:t>
      </w:r>
    </w:p>
    <w:p w14:paraId="00A427EE" w14:textId="3CC6846B" w:rsidR="002C70FC" w:rsidRDefault="002C70FC" w:rsidP="009D70CD">
      <w:pPr>
        <w:pStyle w:val="t-9-8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građevine, odnosno radove za čije je građenje, odnosno izvođenje utvrđen interes Republike Hrvatske,</w:t>
      </w:r>
    </w:p>
    <w:p w14:paraId="0E95BE2E" w14:textId="77777777" w:rsidR="009D70CD" w:rsidRDefault="009D70CD" w:rsidP="002C70FC">
      <w:pPr>
        <w:pStyle w:val="t-9-8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9D70CD">
        <w:rPr>
          <w:rFonts w:ascii="Arial" w:hAnsi="Arial" w:cs="Arial"/>
          <w:sz w:val="22"/>
          <w:szCs w:val="22"/>
        </w:rPr>
        <w:t>građenje uređaja i objekata komunalne infrastrukture</w:t>
      </w:r>
    </w:p>
    <w:p w14:paraId="684E06DF" w14:textId="77777777" w:rsidR="009D70CD" w:rsidRDefault="002C70FC" w:rsidP="002C70FC">
      <w:pPr>
        <w:pStyle w:val="t-9-8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9D70CD">
        <w:rPr>
          <w:rFonts w:ascii="Arial" w:hAnsi="Arial" w:cs="Arial"/>
          <w:sz w:val="22"/>
          <w:szCs w:val="22"/>
        </w:rPr>
        <w:t xml:space="preserve"> uklanjanje građevina na temelju rješenja građevinske inspekcije ili odluke drugog tijela državne vlasti,</w:t>
      </w:r>
    </w:p>
    <w:p w14:paraId="76A27550" w14:textId="7259563B" w:rsidR="002C70FC" w:rsidRPr="009D70CD" w:rsidRDefault="002C70FC" w:rsidP="002C70FC">
      <w:pPr>
        <w:pStyle w:val="t-9-8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9D70CD">
        <w:rPr>
          <w:rFonts w:ascii="Arial" w:hAnsi="Arial" w:cs="Arial"/>
          <w:sz w:val="22"/>
          <w:szCs w:val="22"/>
        </w:rPr>
        <w:t xml:space="preserve"> građenje građevina, odnosno izvođenje radova u godini u kojoj je odluka stupila na snagu.</w:t>
      </w:r>
    </w:p>
    <w:p w14:paraId="44ECA9AD" w14:textId="28473B59" w:rsidR="00CF11F6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 xml:space="preserve">Članak </w:t>
      </w:r>
      <w:r w:rsidR="00CF11F6">
        <w:rPr>
          <w:rFonts w:ascii="Arial" w:eastAsia="Times New Roman" w:hAnsi="Arial" w:cs="Arial"/>
          <w:b/>
          <w:lang w:eastAsia="hr-HR"/>
        </w:rPr>
        <w:t>6.</w:t>
      </w:r>
    </w:p>
    <w:p w14:paraId="063F5FAB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Ovom Odlukom regulira se i izvođenje građevinskih radova na mjesnim grobljima Općine Brtonigla-Verteneglio, na način da se zabranjuje izvođenje građevinskih radova u danima vikenda (subota i nedjelja), 8 (osam) dana prije dana Svih svetih i Dana mrtvih, te u vrijeme državnih praznika.</w:t>
      </w:r>
    </w:p>
    <w:p w14:paraId="4845CA62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 xml:space="preserve">Izvođenje radova u terminima iz prethodnog stavka ovog članka, dozvoljeno je samo iznimno, uz prethodnu suglasnost </w:t>
      </w:r>
      <w:r w:rsidRPr="002970C7">
        <w:rPr>
          <w:rFonts w:ascii="Arial" w:hAnsi="Arial" w:cs="Arial"/>
        </w:rPr>
        <w:t>Općinskog načelnika Općine Brtonigla-Verteneglio u slučajevima nužnih radova na popravcima građevina kada zbog oštećenja postoji opasnost po život i zdravlje ljudi.</w:t>
      </w:r>
    </w:p>
    <w:p w14:paraId="79E6EF75" w14:textId="4F215CB2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 xml:space="preserve">Članak </w:t>
      </w:r>
      <w:r w:rsidR="00CF11F6">
        <w:rPr>
          <w:rFonts w:ascii="Arial" w:eastAsia="Times New Roman" w:hAnsi="Arial" w:cs="Arial"/>
          <w:b/>
          <w:lang w:eastAsia="hr-HR"/>
        </w:rPr>
        <w:t>7.</w:t>
      </w:r>
    </w:p>
    <w:p w14:paraId="6850AD6C" w14:textId="77777777" w:rsidR="006A0BE2" w:rsidRDefault="002C70FC" w:rsidP="002C70FC">
      <w:pPr>
        <w:jc w:val="both"/>
        <w:rPr>
          <w:rFonts w:ascii="Arial" w:hAnsi="Arial" w:cs="Arial"/>
          <w:color w:val="000000"/>
        </w:rPr>
      </w:pPr>
      <w:r w:rsidRPr="002970C7">
        <w:rPr>
          <w:rFonts w:ascii="Arial" w:hAnsi="Arial" w:cs="Arial"/>
          <w:color w:val="000000"/>
        </w:rPr>
        <w:t>Nadzor nad provedbom ove Odluke provodi nadležno komunalno redarstvo</w:t>
      </w:r>
      <w:r w:rsidR="006A0BE2">
        <w:rPr>
          <w:rFonts w:ascii="Arial" w:hAnsi="Arial" w:cs="Arial"/>
          <w:color w:val="000000"/>
        </w:rPr>
        <w:t xml:space="preserve"> Općine Brtonigla-Verteneglio. </w:t>
      </w:r>
    </w:p>
    <w:p w14:paraId="2B7D62E7" w14:textId="3D4A594D" w:rsidR="002C70FC" w:rsidRDefault="006A0BE2" w:rsidP="002C70F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 obavljanju nadzora komunalni redari postupaju sukladno odredbama Zakona o građevinskoj inspekciji (NN br. 153/13, 145/24) i odredbama Prekršajnog zakona (NN br. 107/07, 39/13, 157/13, 110/15, 70/17, 118/18, 114/22, 86/26).</w:t>
      </w:r>
    </w:p>
    <w:p w14:paraId="65C4B913" w14:textId="0772A62B" w:rsidR="006A0BE2" w:rsidRPr="006A0BE2" w:rsidRDefault="006A0BE2" w:rsidP="006A0BE2">
      <w:pPr>
        <w:jc w:val="center"/>
        <w:rPr>
          <w:rFonts w:ascii="Arial" w:hAnsi="Arial" w:cs="Arial"/>
          <w:b/>
          <w:bCs/>
          <w:color w:val="000000"/>
        </w:rPr>
      </w:pPr>
      <w:r w:rsidRPr="006A0BE2">
        <w:rPr>
          <w:rFonts w:ascii="Arial" w:hAnsi="Arial" w:cs="Arial"/>
          <w:b/>
          <w:bCs/>
          <w:color w:val="000000"/>
        </w:rPr>
        <w:t xml:space="preserve">Članak </w:t>
      </w:r>
      <w:r w:rsidR="00CF11F6">
        <w:rPr>
          <w:rFonts w:ascii="Arial" w:hAnsi="Arial" w:cs="Arial"/>
          <w:b/>
          <w:bCs/>
          <w:color w:val="000000"/>
        </w:rPr>
        <w:t>8.</w:t>
      </w:r>
    </w:p>
    <w:p w14:paraId="2FDA8E7A" w14:textId="56177200" w:rsidR="009D70CD" w:rsidRDefault="009D70CD" w:rsidP="002C70F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Novčanom kaznom u iznosu od 1.320,00 EUR komunalni redar kaznit će za prekršaj pravnu osobu ako postupa protivno </w:t>
      </w:r>
      <w:r w:rsidR="006A0BE2">
        <w:rPr>
          <w:rFonts w:ascii="Arial" w:hAnsi="Arial" w:cs="Arial"/>
          <w:color w:val="000000"/>
        </w:rPr>
        <w:t xml:space="preserve">odredbama </w:t>
      </w:r>
      <w:r>
        <w:rPr>
          <w:rFonts w:ascii="Arial" w:hAnsi="Arial" w:cs="Arial"/>
          <w:color w:val="000000"/>
        </w:rPr>
        <w:t xml:space="preserve">čl. </w:t>
      </w:r>
      <w:r w:rsidR="00181A3C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 xml:space="preserve">. i </w:t>
      </w:r>
      <w:r w:rsidR="00181A3C">
        <w:rPr>
          <w:rFonts w:ascii="Arial" w:hAnsi="Arial" w:cs="Arial"/>
          <w:color w:val="000000"/>
        </w:rPr>
        <w:t>3</w:t>
      </w:r>
      <w:r>
        <w:rPr>
          <w:rFonts w:ascii="Arial" w:hAnsi="Arial" w:cs="Arial"/>
          <w:color w:val="000000"/>
        </w:rPr>
        <w:t>. ove Odluke .</w:t>
      </w:r>
    </w:p>
    <w:p w14:paraId="70A1848D" w14:textId="43E458D9" w:rsidR="009D70CD" w:rsidRDefault="009D70CD" w:rsidP="009D70C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Novčanom kaznom u iznosu od 265,00 EUR komunalni redar kaznit će za prekršaj odgovornu osobu u pravnoj osobi ako počini prekršaj iz stavka </w:t>
      </w:r>
      <w:r w:rsidR="005C77D8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>. ovog članka.</w:t>
      </w:r>
    </w:p>
    <w:p w14:paraId="22ACFF78" w14:textId="64AB5785" w:rsidR="009D70CD" w:rsidRDefault="009D70CD" w:rsidP="009D70C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Novčanom kaznom u iznosu od 660,00 EUR komunalni redar kaznit će za prekršaj fizičku osobu obrtnika i osobu koja obavlja samostalnu djelatnost za prekršaj ako postupa protivno čl. </w:t>
      </w:r>
      <w:r w:rsidR="005C77D8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 xml:space="preserve">. i </w:t>
      </w:r>
      <w:r w:rsidR="005C77D8">
        <w:rPr>
          <w:rFonts w:ascii="Arial" w:hAnsi="Arial" w:cs="Arial"/>
          <w:color w:val="000000"/>
        </w:rPr>
        <w:t>3</w:t>
      </w:r>
      <w:r>
        <w:rPr>
          <w:rFonts w:ascii="Arial" w:hAnsi="Arial" w:cs="Arial"/>
          <w:color w:val="000000"/>
        </w:rPr>
        <w:t>. ove Odluke , koji je počinila sa obavljanjem njezina obrta ili samostalne djelatnosti.</w:t>
      </w:r>
    </w:p>
    <w:p w14:paraId="0B39F4A1" w14:textId="54C0DA71" w:rsidR="006A0BE2" w:rsidRDefault="006A0BE2" w:rsidP="006A0BE2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Novčanom kaznom u iznosu od 265,00 EUR komunalni redar kaznit će za prekršaj fizičku osobu ako  postupa protivno odredbama čl. </w:t>
      </w:r>
      <w:r w:rsidR="005C77D8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 xml:space="preserve">. i </w:t>
      </w:r>
      <w:r w:rsidR="005C77D8">
        <w:rPr>
          <w:rFonts w:ascii="Arial" w:hAnsi="Arial" w:cs="Arial"/>
          <w:color w:val="000000"/>
        </w:rPr>
        <w:t>3</w:t>
      </w:r>
      <w:r>
        <w:rPr>
          <w:rFonts w:ascii="Arial" w:hAnsi="Arial" w:cs="Arial"/>
          <w:color w:val="000000"/>
        </w:rPr>
        <w:t>. ove Odluke</w:t>
      </w:r>
    </w:p>
    <w:p w14:paraId="576BC45C" w14:textId="5F2F8F5B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lastRenderedPageBreak/>
        <w:t xml:space="preserve">Članak </w:t>
      </w:r>
      <w:r w:rsidR="00CF11F6">
        <w:rPr>
          <w:rFonts w:ascii="Arial" w:eastAsia="Times New Roman" w:hAnsi="Arial" w:cs="Arial"/>
          <w:b/>
          <w:lang w:eastAsia="hr-HR"/>
        </w:rPr>
        <w:t>9</w:t>
      </w:r>
      <w:r w:rsidRPr="002970C7">
        <w:rPr>
          <w:rFonts w:ascii="Arial" w:eastAsia="Times New Roman" w:hAnsi="Arial" w:cs="Arial"/>
          <w:b/>
          <w:lang w:eastAsia="hr-HR"/>
        </w:rPr>
        <w:t>.</w:t>
      </w:r>
    </w:p>
    <w:p w14:paraId="55286058" w14:textId="738C48CF" w:rsidR="00DE5410" w:rsidRDefault="00DE5410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Za prekršaj iz članka </w:t>
      </w:r>
      <w:r w:rsidR="005C77D8">
        <w:rPr>
          <w:rFonts w:ascii="Arial" w:eastAsia="Times New Roman" w:hAnsi="Arial" w:cs="Arial"/>
          <w:lang w:eastAsia="hr-HR"/>
        </w:rPr>
        <w:t>8</w:t>
      </w:r>
      <w:r>
        <w:rPr>
          <w:rFonts w:ascii="Arial" w:eastAsia="Times New Roman" w:hAnsi="Arial" w:cs="Arial"/>
          <w:lang w:eastAsia="hr-HR"/>
        </w:rPr>
        <w:t>. ove Odluke, komunalni redar ovlašten je od počinitelja prekršaja naplatiti kaznu na mjestu počinitelja prekršaja uz obavezno izdavanje potvrde o naplaćenoj kazni.</w:t>
      </w:r>
    </w:p>
    <w:p w14:paraId="4D664E58" w14:textId="355E2B03" w:rsidR="00DE5410" w:rsidRDefault="00DE5410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Priliko</w:t>
      </w:r>
      <w:r w:rsidR="005C77D8">
        <w:rPr>
          <w:rFonts w:ascii="Arial" w:eastAsia="Times New Roman" w:hAnsi="Arial" w:cs="Arial"/>
          <w:lang w:eastAsia="hr-HR"/>
        </w:rPr>
        <w:t>m</w:t>
      </w:r>
      <w:r>
        <w:rPr>
          <w:rFonts w:ascii="Arial" w:eastAsia="Times New Roman" w:hAnsi="Arial" w:cs="Arial"/>
          <w:lang w:eastAsia="hr-HR"/>
        </w:rPr>
        <w:t xml:space="preserve"> izricanja i naplate novčanih kazni i obaveznih prekršajnih naloga za prekršaje utvrđene ovom Odlukom, komunalni redar dužan je postupati u skl</w:t>
      </w:r>
      <w:r w:rsidR="005C77D8">
        <w:rPr>
          <w:rFonts w:ascii="Arial" w:eastAsia="Times New Roman" w:hAnsi="Arial" w:cs="Arial"/>
          <w:lang w:eastAsia="hr-HR"/>
        </w:rPr>
        <w:t>a</w:t>
      </w:r>
      <w:r>
        <w:rPr>
          <w:rFonts w:ascii="Arial" w:eastAsia="Times New Roman" w:hAnsi="Arial" w:cs="Arial"/>
          <w:lang w:eastAsia="hr-HR"/>
        </w:rPr>
        <w:t>du sa odredbama važećeg Prekršajnog zakona.</w:t>
      </w:r>
    </w:p>
    <w:p w14:paraId="63BC3619" w14:textId="6F7375F2" w:rsidR="00DE5410" w:rsidRPr="00DE5410" w:rsidRDefault="00DE5410" w:rsidP="00DE541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lang w:eastAsia="hr-HR"/>
        </w:rPr>
      </w:pPr>
      <w:r w:rsidRPr="00DE5410">
        <w:rPr>
          <w:rFonts w:ascii="Arial" w:eastAsia="Times New Roman" w:hAnsi="Arial" w:cs="Arial"/>
          <w:b/>
          <w:bCs/>
          <w:lang w:eastAsia="hr-HR"/>
        </w:rPr>
        <w:t>Članak 1</w:t>
      </w:r>
      <w:r w:rsidR="00CF11F6">
        <w:rPr>
          <w:rFonts w:ascii="Arial" w:eastAsia="Times New Roman" w:hAnsi="Arial" w:cs="Arial"/>
          <w:b/>
          <w:bCs/>
          <w:lang w:eastAsia="hr-HR"/>
        </w:rPr>
        <w:t>0</w:t>
      </w:r>
      <w:r w:rsidRPr="00DE5410">
        <w:rPr>
          <w:rFonts w:ascii="Arial" w:eastAsia="Times New Roman" w:hAnsi="Arial" w:cs="Arial"/>
          <w:b/>
          <w:bCs/>
          <w:lang w:eastAsia="hr-HR"/>
        </w:rPr>
        <w:t>.</w:t>
      </w:r>
    </w:p>
    <w:p w14:paraId="5C58EB7D" w14:textId="2782D0D6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 xml:space="preserve">Stupanjem na snagu ove Odluke prestaje važiti Odluka o zabrani i ograničenju izvođenja građevinskih radova na području Općine Brtonigla-Verteneglio </w:t>
      </w:r>
      <w:r w:rsidR="00561FD1">
        <w:rPr>
          <w:rFonts w:ascii="Arial" w:eastAsia="Times New Roman" w:hAnsi="Arial" w:cs="Arial"/>
          <w:lang w:eastAsia="hr-HR"/>
        </w:rPr>
        <w:t xml:space="preserve">u 2026. godini </w:t>
      </w:r>
      <w:r w:rsidRPr="002970C7">
        <w:rPr>
          <w:rFonts w:ascii="Arial" w:eastAsia="Times New Roman" w:hAnsi="Arial" w:cs="Arial"/>
          <w:lang w:eastAsia="hr-HR"/>
        </w:rPr>
        <w:t xml:space="preserve">(Službene novine Općine Brtonigla-Verteneglio br. </w:t>
      </w:r>
      <w:r w:rsidR="00782833">
        <w:rPr>
          <w:rFonts w:ascii="Arial" w:eastAsia="Times New Roman" w:hAnsi="Arial" w:cs="Arial"/>
          <w:lang w:eastAsia="hr-HR"/>
        </w:rPr>
        <w:t>1</w:t>
      </w:r>
      <w:r w:rsidR="003D0EDF">
        <w:rPr>
          <w:rFonts w:ascii="Arial" w:eastAsia="Times New Roman" w:hAnsi="Arial" w:cs="Arial"/>
          <w:lang w:eastAsia="hr-HR"/>
        </w:rPr>
        <w:t>9</w:t>
      </w:r>
      <w:r w:rsidRPr="002970C7">
        <w:rPr>
          <w:rFonts w:ascii="Arial" w:eastAsia="Times New Roman" w:hAnsi="Arial" w:cs="Arial"/>
          <w:lang w:eastAsia="hr-HR"/>
        </w:rPr>
        <w:t>/2</w:t>
      </w:r>
      <w:r w:rsidR="003D0EDF">
        <w:rPr>
          <w:rFonts w:ascii="Arial" w:eastAsia="Times New Roman" w:hAnsi="Arial" w:cs="Arial"/>
          <w:lang w:eastAsia="hr-HR"/>
        </w:rPr>
        <w:t>5</w:t>
      </w:r>
      <w:r w:rsidRPr="002970C7">
        <w:rPr>
          <w:rFonts w:ascii="Arial" w:eastAsia="Times New Roman" w:hAnsi="Arial" w:cs="Arial"/>
          <w:lang w:eastAsia="hr-HR"/>
        </w:rPr>
        <w:t>).</w:t>
      </w:r>
    </w:p>
    <w:p w14:paraId="5A4F1418" w14:textId="5170D72F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Članak 1</w:t>
      </w:r>
      <w:r w:rsidR="00CF11F6">
        <w:rPr>
          <w:rFonts w:ascii="Arial" w:eastAsia="Times New Roman" w:hAnsi="Arial" w:cs="Arial"/>
          <w:b/>
          <w:lang w:eastAsia="hr-HR"/>
        </w:rPr>
        <w:t>1</w:t>
      </w:r>
      <w:r w:rsidRPr="002970C7">
        <w:rPr>
          <w:rFonts w:ascii="Arial" w:eastAsia="Times New Roman" w:hAnsi="Arial" w:cs="Arial"/>
          <w:b/>
          <w:lang w:eastAsia="hr-HR"/>
        </w:rPr>
        <w:t>.</w:t>
      </w:r>
    </w:p>
    <w:p w14:paraId="26C2B5F6" w14:textId="7F915657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Ova Odluka stupa na snagu osmog dana od dana objave u »Službenim novinama Općine Brtonigla-Verteneglio«</w:t>
      </w:r>
      <w:r w:rsidR="006A0BE2">
        <w:rPr>
          <w:rFonts w:ascii="Arial" w:eastAsia="Times New Roman" w:hAnsi="Arial" w:cs="Arial"/>
          <w:lang w:eastAsia="hr-HR"/>
        </w:rPr>
        <w:t>, a primjenjuje se za 2027. godinu</w:t>
      </w:r>
      <w:r w:rsidRPr="002970C7">
        <w:rPr>
          <w:rFonts w:ascii="Arial" w:eastAsia="Times New Roman" w:hAnsi="Arial" w:cs="Arial"/>
          <w:lang w:eastAsia="hr-HR"/>
        </w:rPr>
        <w:t>.</w:t>
      </w:r>
    </w:p>
    <w:p w14:paraId="16CB5EA9" w14:textId="276EE268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 xml:space="preserve">KLASA: </w:t>
      </w:r>
      <w:r w:rsidR="006A0005">
        <w:rPr>
          <w:rFonts w:ascii="Arial" w:eastAsia="Times New Roman" w:hAnsi="Arial" w:cs="Arial"/>
          <w:iCs/>
          <w:lang w:eastAsia="hr-HR"/>
        </w:rPr>
        <w:t>360-02/2</w:t>
      </w:r>
      <w:r w:rsidR="00981F04">
        <w:rPr>
          <w:rFonts w:ascii="Arial" w:eastAsia="Times New Roman" w:hAnsi="Arial" w:cs="Arial"/>
          <w:iCs/>
          <w:lang w:eastAsia="hr-HR"/>
        </w:rPr>
        <w:t>6-01</w:t>
      </w:r>
      <w:r w:rsidR="00A03EE1">
        <w:rPr>
          <w:rFonts w:ascii="Arial" w:eastAsia="Times New Roman" w:hAnsi="Arial" w:cs="Arial"/>
          <w:iCs/>
          <w:lang w:eastAsia="hr-HR"/>
        </w:rPr>
        <w:t>/</w:t>
      </w:r>
      <w:r w:rsidR="00981F04">
        <w:rPr>
          <w:rFonts w:ascii="Arial" w:eastAsia="Times New Roman" w:hAnsi="Arial" w:cs="Arial"/>
          <w:iCs/>
          <w:lang w:eastAsia="hr-HR"/>
        </w:rPr>
        <w:t>01</w:t>
      </w:r>
    </w:p>
    <w:p w14:paraId="12FB2707" w14:textId="106163EE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>URBROJ:</w:t>
      </w:r>
      <w:r w:rsidR="003C26B2" w:rsidRPr="003C26B2">
        <w:t xml:space="preserve"> </w:t>
      </w:r>
      <w:r w:rsidR="003C26B2" w:rsidRPr="003C26B2">
        <w:rPr>
          <w:rFonts w:ascii="Arial" w:eastAsia="Times New Roman" w:hAnsi="Arial" w:cs="Arial"/>
          <w:iCs/>
          <w:lang w:eastAsia="hr-HR"/>
        </w:rPr>
        <w:t>2163-13-04/0</w:t>
      </w:r>
      <w:r w:rsidR="00782833">
        <w:rPr>
          <w:rFonts w:ascii="Arial" w:eastAsia="Times New Roman" w:hAnsi="Arial" w:cs="Arial"/>
          <w:iCs/>
          <w:lang w:eastAsia="hr-HR"/>
        </w:rPr>
        <w:t>1</w:t>
      </w:r>
      <w:r w:rsidR="003C26B2" w:rsidRPr="003C26B2">
        <w:rPr>
          <w:rFonts w:ascii="Arial" w:eastAsia="Times New Roman" w:hAnsi="Arial" w:cs="Arial"/>
          <w:iCs/>
          <w:lang w:eastAsia="hr-HR"/>
        </w:rPr>
        <w:t>-2</w:t>
      </w:r>
      <w:r w:rsidR="00981F04">
        <w:rPr>
          <w:rFonts w:ascii="Arial" w:eastAsia="Times New Roman" w:hAnsi="Arial" w:cs="Arial"/>
          <w:iCs/>
          <w:lang w:eastAsia="hr-HR"/>
        </w:rPr>
        <w:t>6</w:t>
      </w:r>
      <w:r w:rsidR="003C26B2" w:rsidRPr="003C26B2">
        <w:rPr>
          <w:rFonts w:ascii="Arial" w:eastAsia="Times New Roman" w:hAnsi="Arial" w:cs="Arial"/>
          <w:iCs/>
          <w:lang w:eastAsia="hr-HR"/>
        </w:rPr>
        <w:t>-</w:t>
      </w:r>
    </w:p>
    <w:p w14:paraId="5EAFE423" w14:textId="54265F1E" w:rsidR="002C70FC" w:rsidRPr="002970C7" w:rsidRDefault="002C70FC" w:rsidP="00DE541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 xml:space="preserve">Brtonigla-Verteneglio,  </w:t>
      </w:r>
      <w:r w:rsidR="00E07113">
        <w:rPr>
          <w:rFonts w:ascii="Arial" w:eastAsia="Times New Roman" w:hAnsi="Arial" w:cs="Arial"/>
          <w:iCs/>
          <w:lang w:eastAsia="hr-HR"/>
        </w:rPr>
        <w:t>2026</w:t>
      </w:r>
      <w:r w:rsidRPr="002970C7">
        <w:rPr>
          <w:rFonts w:ascii="Arial" w:eastAsia="Times New Roman" w:hAnsi="Arial" w:cs="Arial"/>
          <w:iCs/>
          <w:lang w:eastAsia="hr-HR"/>
        </w:rPr>
        <w:t>.g</w:t>
      </w:r>
    </w:p>
    <w:p w14:paraId="1CD00AFA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OPĆINSKO VIJEĆE OPĆINE BRTONIGLA-VERTENEGLIO</w:t>
      </w:r>
    </w:p>
    <w:p w14:paraId="7441E0C0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Predsjednik</w:t>
      </w:r>
    </w:p>
    <w:p w14:paraId="1E580DFA" w14:textId="65B32FB5" w:rsidR="002C70FC" w:rsidRPr="002970C7" w:rsidRDefault="000E6DB1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Dr.sc. </w:t>
      </w:r>
      <w:r w:rsidR="005A4248">
        <w:rPr>
          <w:rFonts w:ascii="Arial" w:eastAsia="Times New Roman" w:hAnsi="Arial" w:cs="Arial"/>
          <w:lang w:eastAsia="hr-HR"/>
        </w:rPr>
        <w:t>Igor Palčić</w:t>
      </w:r>
    </w:p>
    <w:p w14:paraId="331CFCC6" w14:textId="77777777" w:rsidR="002C70FC" w:rsidRDefault="002C70FC" w:rsidP="002C70FC">
      <w:pPr>
        <w:jc w:val="center"/>
        <w:rPr>
          <w:rFonts w:ascii="Arial" w:hAnsi="Arial" w:cs="Arial"/>
          <w:b/>
        </w:rPr>
      </w:pPr>
    </w:p>
    <w:p w14:paraId="7A1A004F" w14:textId="77777777" w:rsidR="002C70FC" w:rsidRDefault="002C70FC" w:rsidP="002C70FC">
      <w:pPr>
        <w:jc w:val="center"/>
        <w:rPr>
          <w:rFonts w:ascii="Arial" w:hAnsi="Arial" w:cs="Arial"/>
          <w:b/>
        </w:rPr>
      </w:pPr>
    </w:p>
    <w:p w14:paraId="251F11C4" w14:textId="77777777" w:rsidR="00981F04" w:rsidRDefault="00981F04" w:rsidP="002C70FC">
      <w:pPr>
        <w:jc w:val="center"/>
        <w:rPr>
          <w:rFonts w:ascii="Arial" w:hAnsi="Arial" w:cs="Arial"/>
          <w:b/>
        </w:rPr>
      </w:pPr>
    </w:p>
    <w:p w14:paraId="12473B22" w14:textId="77777777" w:rsidR="00CF11F6" w:rsidRDefault="00CF11F6" w:rsidP="002C70FC">
      <w:pPr>
        <w:jc w:val="center"/>
        <w:rPr>
          <w:rFonts w:ascii="Arial" w:hAnsi="Arial" w:cs="Arial"/>
          <w:b/>
        </w:rPr>
      </w:pPr>
    </w:p>
    <w:p w14:paraId="0DFBFDC1" w14:textId="77777777" w:rsidR="00CF11F6" w:rsidRDefault="00CF11F6" w:rsidP="002C70FC">
      <w:pPr>
        <w:jc w:val="center"/>
        <w:rPr>
          <w:rFonts w:ascii="Arial" w:hAnsi="Arial" w:cs="Arial"/>
          <w:b/>
        </w:rPr>
      </w:pPr>
    </w:p>
    <w:p w14:paraId="69B9BE1B" w14:textId="77777777" w:rsidR="005C77D8" w:rsidRDefault="005C77D8" w:rsidP="002C70FC">
      <w:pPr>
        <w:jc w:val="center"/>
        <w:rPr>
          <w:rFonts w:ascii="Arial" w:hAnsi="Arial" w:cs="Arial"/>
          <w:b/>
        </w:rPr>
      </w:pPr>
    </w:p>
    <w:p w14:paraId="5B097274" w14:textId="77777777" w:rsidR="005C77D8" w:rsidRDefault="005C77D8" w:rsidP="002C70FC">
      <w:pPr>
        <w:jc w:val="center"/>
        <w:rPr>
          <w:rFonts w:ascii="Arial" w:hAnsi="Arial" w:cs="Arial"/>
          <w:b/>
        </w:rPr>
      </w:pPr>
    </w:p>
    <w:p w14:paraId="772D75B1" w14:textId="77777777" w:rsidR="005C77D8" w:rsidRDefault="005C77D8" w:rsidP="002C70FC">
      <w:pPr>
        <w:jc w:val="center"/>
        <w:rPr>
          <w:rFonts w:ascii="Arial" w:hAnsi="Arial" w:cs="Arial"/>
          <w:b/>
        </w:rPr>
      </w:pPr>
    </w:p>
    <w:p w14:paraId="705C050E" w14:textId="77777777" w:rsidR="00CF11F6" w:rsidRDefault="00CF11F6" w:rsidP="002C70FC">
      <w:pPr>
        <w:jc w:val="center"/>
        <w:rPr>
          <w:rFonts w:ascii="Arial" w:hAnsi="Arial" w:cs="Arial"/>
          <w:b/>
        </w:rPr>
      </w:pPr>
    </w:p>
    <w:p w14:paraId="584B8CB3" w14:textId="77777777" w:rsidR="000C2C1D" w:rsidRDefault="000C2C1D" w:rsidP="002C70FC">
      <w:pPr>
        <w:jc w:val="center"/>
        <w:rPr>
          <w:rFonts w:ascii="Arial" w:hAnsi="Arial" w:cs="Arial"/>
          <w:b/>
        </w:rPr>
      </w:pPr>
    </w:p>
    <w:p w14:paraId="067D1E09" w14:textId="77777777" w:rsidR="005F31F8" w:rsidRDefault="005F31F8" w:rsidP="002C70FC">
      <w:pPr>
        <w:jc w:val="center"/>
        <w:rPr>
          <w:rFonts w:ascii="Arial" w:hAnsi="Arial" w:cs="Arial"/>
          <w:b/>
        </w:rPr>
      </w:pPr>
    </w:p>
    <w:p w14:paraId="7EE8A7BB" w14:textId="77777777" w:rsidR="002C70FC" w:rsidRPr="002970C7" w:rsidRDefault="002C70FC" w:rsidP="002C70FC">
      <w:pPr>
        <w:jc w:val="center"/>
        <w:rPr>
          <w:rFonts w:ascii="Arial" w:hAnsi="Arial" w:cs="Arial"/>
          <w:b/>
        </w:rPr>
      </w:pPr>
      <w:r w:rsidRPr="002970C7">
        <w:rPr>
          <w:rFonts w:ascii="Arial" w:hAnsi="Arial" w:cs="Arial"/>
          <w:b/>
        </w:rPr>
        <w:lastRenderedPageBreak/>
        <w:t>O B R A Z L O Ž E N J E</w:t>
      </w:r>
    </w:p>
    <w:p w14:paraId="3E77B748" w14:textId="77777777" w:rsidR="002C70FC" w:rsidRPr="002970C7" w:rsidRDefault="002C70FC" w:rsidP="002C70FC">
      <w:pPr>
        <w:jc w:val="center"/>
        <w:rPr>
          <w:rFonts w:ascii="Arial" w:hAnsi="Arial" w:cs="Arial"/>
          <w:b/>
        </w:rPr>
      </w:pPr>
      <w:r w:rsidRPr="002970C7">
        <w:rPr>
          <w:rFonts w:ascii="Arial" w:hAnsi="Arial" w:cs="Arial"/>
          <w:b/>
        </w:rPr>
        <w:t>uz Nacrt prijedloga Odluke o  privremenoj zabrani  izvođenja radova</w:t>
      </w:r>
    </w:p>
    <w:p w14:paraId="11BF12DC" w14:textId="1B0C41AB" w:rsidR="002C70FC" w:rsidRPr="002970C7" w:rsidRDefault="002C70FC" w:rsidP="002C70FC">
      <w:pPr>
        <w:jc w:val="center"/>
        <w:rPr>
          <w:rFonts w:ascii="Arial" w:hAnsi="Arial" w:cs="Arial"/>
          <w:b/>
        </w:rPr>
      </w:pPr>
      <w:r w:rsidRPr="002970C7">
        <w:rPr>
          <w:rFonts w:ascii="Arial" w:hAnsi="Arial" w:cs="Arial"/>
          <w:b/>
        </w:rPr>
        <w:t xml:space="preserve">na području Općine Brtonigla-Verteneglio u </w:t>
      </w:r>
      <w:r w:rsidR="00E07113">
        <w:rPr>
          <w:rFonts w:ascii="Arial" w:hAnsi="Arial" w:cs="Arial"/>
          <w:b/>
        </w:rPr>
        <w:t>2027</w:t>
      </w:r>
      <w:r w:rsidRPr="002970C7">
        <w:rPr>
          <w:rFonts w:ascii="Arial" w:hAnsi="Arial" w:cs="Arial"/>
          <w:b/>
        </w:rPr>
        <w:t>. godini</w:t>
      </w:r>
    </w:p>
    <w:p w14:paraId="6A434342" w14:textId="77777777" w:rsidR="002C70FC" w:rsidRPr="002970C7" w:rsidRDefault="002C70FC" w:rsidP="002C70FC">
      <w:pPr>
        <w:jc w:val="center"/>
        <w:rPr>
          <w:rFonts w:ascii="Arial" w:hAnsi="Arial" w:cs="Arial"/>
        </w:rPr>
      </w:pPr>
      <w:r w:rsidRPr="002970C7">
        <w:rPr>
          <w:rFonts w:ascii="Arial" w:hAnsi="Arial" w:cs="Arial"/>
          <w:b/>
        </w:rPr>
        <w:t xml:space="preserve"> </w:t>
      </w:r>
      <w:r w:rsidRPr="002970C7">
        <w:rPr>
          <w:rFonts w:ascii="Arial" w:hAnsi="Arial" w:cs="Arial"/>
        </w:rPr>
        <w:t xml:space="preserve">       </w:t>
      </w:r>
    </w:p>
    <w:p w14:paraId="317823CD" w14:textId="77777777" w:rsidR="002C70FC" w:rsidRPr="002970C7" w:rsidRDefault="002C70FC" w:rsidP="002C70FC">
      <w:pPr>
        <w:pStyle w:val="BodyText"/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2970C7">
        <w:rPr>
          <w:rFonts w:ascii="Arial" w:hAnsi="Arial" w:cs="Arial"/>
          <w:b/>
          <w:sz w:val="22"/>
          <w:szCs w:val="22"/>
        </w:rPr>
        <w:t>PRAVNI TEMELJ:</w:t>
      </w:r>
    </w:p>
    <w:p w14:paraId="69024DBB" w14:textId="5DD944BE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hAnsi="Arial" w:cs="Arial"/>
          <w:color w:val="000000" w:themeColor="text1"/>
        </w:rPr>
        <w:t xml:space="preserve">Člankom </w:t>
      </w:r>
      <w:r w:rsidR="00981F04">
        <w:rPr>
          <w:rFonts w:ascii="Arial" w:hAnsi="Arial" w:cs="Arial"/>
          <w:color w:val="000000" w:themeColor="text1"/>
        </w:rPr>
        <w:t>90</w:t>
      </w:r>
      <w:r w:rsidRPr="002970C7">
        <w:rPr>
          <w:rFonts w:ascii="Arial" w:hAnsi="Arial" w:cs="Arial"/>
          <w:color w:val="000000" w:themeColor="text1"/>
        </w:rPr>
        <w:t>. Zakona o  gradnji (NN br. 15</w:t>
      </w:r>
      <w:r w:rsidR="00981F04">
        <w:rPr>
          <w:rFonts w:ascii="Arial" w:hAnsi="Arial" w:cs="Arial"/>
          <w:color w:val="000000" w:themeColor="text1"/>
        </w:rPr>
        <w:t>5</w:t>
      </w:r>
      <w:r w:rsidRPr="002970C7">
        <w:rPr>
          <w:rFonts w:ascii="Arial" w:hAnsi="Arial" w:cs="Arial"/>
          <w:color w:val="000000" w:themeColor="text1"/>
        </w:rPr>
        <w:t>/</w:t>
      </w:r>
      <w:r w:rsidR="00981F04">
        <w:rPr>
          <w:rFonts w:ascii="Arial" w:hAnsi="Arial" w:cs="Arial"/>
          <w:color w:val="000000" w:themeColor="text1"/>
        </w:rPr>
        <w:t>25</w:t>
      </w:r>
      <w:r w:rsidRPr="002970C7">
        <w:rPr>
          <w:rFonts w:ascii="Arial" w:hAnsi="Arial" w:cs="Arial"/>
          <w:color w:val="000000" w:themeColor="text1"/>
        </w:rPr>
        <w:t xml:space="preserve">)  propisano je, da </w:t>
      </w:r>
      <w:r w:rsidRPr="002970C7">
        <w:rPr>
          <w:rFonts w:ascii="Arial" w:hAnsi="Arial" w:cs="Arial"/>
        </w:rPr>
        <w:t xml:space="preserve"> predstavničko tijelo jedinice lokalne samouprave može po prethodno pribavljenom mišljenju turističke zajednice mjesta, svojom odlukom  za određene vrste građevina, odnosno radova na određenim područjima, odrediti razdoblje iduće kalendarske godine i vrijeme </w:t>
      </w:r>
      <w:r w:rsidR="00981F04">
        <w:rPr>
          <w:rFonts w:ascii="Arial" w:hAnsi="Arial" w:cs="Arial"/>
        </w:rPr>
        <w:t xml:space="preserve">koje ne može biti dulje od 60 kalendarskih dana </w:t>
      </w:r>
      <w:r w:rsidRPr="002970C7">
        <w:rPr>
          <w:rFonts w:ascii="Arial" w:hAnsi="Arial" w:cs="Arial"/>
        </w:rPr>
        <w:t xml:space="preserve">u kojem se ne mogu izvoditi </w:t>
      </w:r>
      <w:r w:rsidRPr="002970C7">
        <w:rPr>
          <w:rFonts w:ascii="Arial" w:hAnsi="Arial" w:cs="Arial"/>
          <w:color w:val="000000"/>
          <w:shd w:val="clear" w:color="auto" w:fill="FFFFFF"/>
        </w:rPr>
        <w:t>građevinski radovi koji se odnose na zemljane radove i radove na izgradnji konstrukcije svih vrsta građevina.</w:t>
      </w:r>
    </w:p>
    <w:p w14:paraId="186CEC1B" w14:textId="77777777" w:rsidR="002C70FC" w:rsidRPr="002970C7" w:rsidRDefault="002C70FC" w:rsidP="002C70FC">
      <w:pPr>
        <w:pStyle w:val="Heading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OSNOVNA PRAVNA PITANJA KOJA SE UREĐUJU ODLUKOM</w:t>
      </w:r>
    </w:p>
    <w:p w14:paraId="25AA943D" w14:textId="4343B3AE" w:rsidR="002C70FC" w:rsidRPr="002970C7" w:rsidRDefault="002C70FC" w:rsidP="002C70FC">
      <w:pPr>
        <w:pStyle w:val="NormalWeb"/>
        <w:shd w:val="clear" w:color="auto" w:fill="FFFFFF"/>
        <w:spacing w:before="12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2970C7">
        <w:rPr>
          <w:rFonts w:ascii="Arial" w:hAnsi="Arial" w:cs="Arial"/>
          <w:color w:val="000000"/>
          <w:sz w:val="22"/>
          <w:szCs w:val="22"/>
        </w:rPr>
        <w:t xml:space="preserve">Predlaže se donošenje Odluke o  privremenoj zabrani izvođenja radova u </w:t>
      </w:r>
      <w:r w:rsidR="00E07113">
        <w:rPr>
          <w:rFonts w:ascii="Arial" w:hAnsi="Arial" w:cs="Arial"/>
          <w:color w:val="000000"/>
          <w:sz w:val="22"/>
          <w:szCs w:val="22"/>
        </w:rPr>
        <w:t>2027</w:t>
      </w:r>
      <w:r w:rsidRPr="002970C7">
        <w:rPr>
          <w:rFonts w:ascii="Arial" w:hAnsi="Arial" w:cs="Arial"/>
          <w:color w:val="000000"/>
          <w:sz w:val="22"/>
          <w:szCs w:val="22"/>
        </w:rPr>
        <w:t>. godini, i to izvođenja zemljanih radova i radova na izgradnji konstrukcije svih vrsta građevina, osim građevina javne i društvene namjene, godišnje kalendarsko razdoblje i vrijeme u kojem se zabranjuje izvođenje građevinskih radova</w:t>
      </w:r>
      <w:r w:rsidR="005C77D8">
        <w:rPr>
          <w:rFonts w:ascii="Arial" w:hAnsi="Arial" w:cs="Arial"/>
          <w:color w:val="000000"/>
          <w:sz w:val="22"/>
          <w:szCs w:val="22"/>
        </w:rPr>
        <w:t>.</w:t>
      </w:r>
    </w:p>
    <w:p w14:paraId="1C05A621" w14:textId="77777777" w:rsidR="002C70FC" w:rsidRPr="0010232A" w:rsidRDefault="002C70FC" w:rsidP="002C70FC">
      <w:pPr>
        <w:jc w:val="both"/>
        <w:rPr>
          <w:rFonts w:ascii="Arial" w:hAnsi="Arial" w:cs="Arial"/>
          <w:b/>
        </w:rPr>
      </w:pPr>
    </w:p>
    <w:p w14:paraId="1FC2FBC9" w14:textId="77777777" w:rsidR="002C70FC" w:rsidRPr="0010232A" w:rsidRDefault="002C70FC" w:rsidP="002C70FC">
      <w:pPr>
        <w:jc w:val="both"/>
        <w:rPr>
          <w:rFonts w:ascii="Arial" w:hAnsi="Arial" w:cs="Arial"/>
          <w:b/>
        </w:rPr>
      </w:pPr>
      <w:r w:rsidRPr="0010232A">
        <w:rPr>
          <w:rFonts w:ascii="Arial" w:hAnsi="Arial" w:cs="Arial"/>
          <w:b/>
        </w:rPr>
        <w:t>3. PRIKAZ STANJA KOJE SE UREĐUJE AKTOM:</w:t>
      </w:r>
    </w:p>
    <w:p w14:paraId="41C9913C" w14:textId="77777777" w:rsidR="00981F04" w:rsidRPr="002970C7" w:rsidRDefault="002C70FC" w:rsidP="00981F0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10232A">
        <w:rPr>
          <w:rFonts w:ascii="Arial" w:hAnsi="Arial" w:cs="Arial"/>
        </w:rPr>
        <w:t xml:space="preserve">Člankom </w:t>
      </w:r>
      <w:r w:rsidR="00981F04">
        <w:rPr>
          <w:rFonts w:ascii="Arial" w:hAnsi="Arial" w:cs="Arial"/>
          <w:color w:val="000000" w:themeColor="text1"/>
        </w:rPr>
        <w:t>90</w:t>
      </w:r>
      <w:r w:rsidR="00981F04" w:rsidRPr="002970C7">
        <w:rPr>
          <w:rFonts w:ascii="Arial" w:hAnsi="Arial" w:cs="Arial"/>
          <w:color w:val="000000" w:themeColor="text1"/>
        </w:rPr>
        <w:t>. Zakona o  gradnji (NN br. 15</w:t>
      </w:r>
      <w:r w:rsidR="00981F04">
        <w:rPr>
          <w:rFonts w:ascii="Arial" w:hAnsi="Arial" w:cs="Arial"/>
          <w:color w:val="000000" w:themeColor="text1"/>
        </w:rPr>
        <w:t>5</w:t>
      </w:r>
      <w:r w:rsidR="00981F04" w:rsidRPr="002970C7">
        <w:rPr>
          <w:rFonts w:ascii="Arial" w:hAnsi="Arial" w:cs="Arial"/>
          <w:color w:val="000000" w:themeColor="text1"/>
        </w:rPr>
        <w:t>/</w:t>
      </w:r>
      <w:r w:rsidR="00981F04">
        <w:rPr>
          <w:rFonts w:ascii="Arial" w:hAnsi="Arial" w:cs="Arial"/>
          <w:color w:val="000000" w:themeColor="text1"/>
        </w:rPr>
        <w:t>25</w:t>
      </w:r>
      <w:r w:rsidR="00981F04" w:rsidRPr="002970C7">
        <w:rPr>
          <w:rFonts w:ascii="Arial" w:hAnsi="Arial" w:cs="Arial"/>
          <w:color w:val="000000" w:themeColor="text1"/>
        </w:rPr>
        <w:t xml:space="preserve">)  propisano je, da </w:t>
      </w:r>
      <w:r w:rsidR="00981F04" w:rsidRPr="002970C7">
        <w:rPr>
          <w:rFonts w:ascii="Arial" w:hAnsi="Arial" w:cs="Arial"/>
        </w:rPr>
        <w:t xml:space="preserve"> predstavničko tijelo jedinice lokalne samouprave može po prethodno pribavljenom mišljenju turističke zajednice mjesta, svojom odlukom  za određene vrste građevina, odnosno radova na određenim područjima, odrediti razdoblje iduće kalendarske godine i vrijeme </w:t>
      </w:r>
      <w:r w:rsidR="00981F04">
        <w:rPr>
          <w:rFonts w:ascii="Arial" w:hAnsi="Arial" w:cs="Arial"/>
        </w:rPr>
        <w:t xml:space="preserve">koje ne može biti dulje od 60 kalendarskih dana </w:t>
      </w:r>
      <w:r w:rsidR="00981F04" w:rsidRPr="002970C7">
        <w:rPr>
          <w:rFonts w:ascii="Arial" w:hAnsi="Arial" w:cs="Arial"/>
        </w:rPr>
        <w:t xml:space="preserve">u kojem se ne mogu izvoditi </w:t>
      </w:r>
      <w:r w:rsidR="00981F04" w:rsidRPr="002970C7">
        <w:rPr>
          <w:rFonts w:ascii="Arial" w:hAnsi="Arial" w:cs="Arial"/>
          <w:color w:val="000000"/>
          <w:shd w:val="clear" w:color="auto" w:fill="FFFFFF"/>
        </w:rPr>
        <w:t>građevinski radovi koji se odnose na zemljane radove i radove na izgradnji konstrukcije svih vrsta građevina.</w:t>
      </w:r>
    </w:p>
    <w:p w14:paraId="7CF57A2B" w14:textId="77777777" w:rsidR="002C70FC" w:rsidRPr="002970C7" w:rsidRDefault="002C70FC" w:rsidP="002C70FC">
      <w:pPr>
        <w:jc w:val="both"/>
        <w:rPr>
          <w:rFonts w:ascii="Arial" w:hAnsi="Arial" w:cs="Arial"/>
        </w:rPr>
      </w:pPr>
      <w:r w:rsidRPr="0010232A">
        <w:rPr>
          <w:rFonts w:ascii="Arial" w:hAnsi="Arial" w:cs="Arial"/>
        </w:rPr>
        <w:t>Prijedlogom Odluke predlaže se zabraniti izvođenje zemljanih radova i radova na izgradnji konstrukcija svih vrsta građevina.</w:t>
      </w:r>
      <w:r w:rsidRPr="002970C7">
        <w:rPr>
          <w:rFonts w:ascii="Arial" w:hAnsi="Arial" w:cs="Arial"/>
          <w:color w:val="000000"/>
        </w:rPr>
        <w:t>.</w:t>
      </w:r>
    </w:p>
    <w:p w14:paraId="705CBB6E" w14:textId="15A04C11" w:rsidR="002C70FC" w:rsidRPr="005F31F8" w:rsidRDefault="002C70FC" w:rsidP="005F31F8">
      <w:pPr>
        <w:pStyle w:val="t-9-8"/>
        <w:rPr>
          <w:rFonts w:ascii="Arial" w:hAnsi="Arial" w:cs="Arial"/>
          <w:sz w:val="22"/>
          <w:szCs w:val="22"/>
        </w:rPr>
      </w:pPr>
      <w:r w:rsidRPr="005F31F8">
        <w:rPr>
          <w:rFonts w:ascii="Arial" w:hAnsi="Arial" w:cs="Arial"/>
          <w:sz w:val="22"/>
          <w:szCs w:val="22"/>
        </w:rPr>
        <w:t xml:space="preserve">Predmetna zabrana se, sukladno zakonu, ne odnosi  na građevine odnosno radove za čije je građenje, odnosno izvođenje utvrđen interes Republike Hrvatske, </w:t>
      </w:r>
      <w:r w:rsidR="005F31F8" w:rsidRPr="005F31F8">
        <w:rPr>
          <w:rFonts w:ascii="Arial" w:hAnsi="Arial" w:cs="Arial"/>
          <w:sz w:val="22"/>
          <w:szCs w:val="22"/>
        </w:rPr>
        <w:t>na građenje uređaja i objekata komunalne infrastrukture</w:t>
      </w:r>
      <w:r w:rsidR="005F31F8">
        <w:rPr>
          <w:rFonts w:ascii="Arial" w:hAnsi="Arial" w:cs="Arial"/>
          <w:sz w:val="22"/>
          <w:szCs w:val="22"/>
        </w:rPr>
        <w:t xml:space="preserve">, </w:t>
      </w:r>
      <w:r w:rsidRPr="005F31F8">
        <w:rPr>
          <w:rFonts w:ascii="Arial" w:hAnsi="Arial" w:cs="Arial"/>
          <w:sz w:val="22"/>
          <w:szCs w:val="22"/>
        </w:rPr>
        <w:t xml:space="preserve">na uklanjanje građevina na temelju rješenja građevinske inspekcije ili odluke drugog tijela državne vlasti te </w:t>
      </w:r>
      <w:r w:rsidRPr="005F31F8">
        <w:rPr>
          <w:rFonts w:ascii="Arial" w:hAnsi="Arial" w:cs="Arial"/>
          <w:color w:val="000000"/>
          <w:sz w:val="22"/>
          <w:szCs w:val="22"/>
        </w:rPr>
        <w:t> građenje građevina, odnosno izvođenje radova u godini u kojoj je odluka stupila na snagu.</w:t>
      </w:r>
      <w:r w:rsidRPr="005F31F8">
        <w:rPr>
          <w:rFonts w:ascii="Arial" w:hAnsi="Arial" w:cs="Arial"/>
          <w:sz w:val="22"/>
          <w:szCs w:val="22"/>
        </w:rPr>
        <w:t xml:space="preserve"> </w:t>
      </w:r>
    </w:p>
    <w:p w14:paraId="308F55E3" w14:textId="58AA50D4" w:rsidR="002C70FC" w:rsidRPr="005F31F8" w:rsidRDefault="002C70FC" w:rsidP="002C70FC">
      <w:pPr>
        <w:jc w:val="both"/>
        <w:rPr>
          <w:rFonts w:ascii="Arial" w:hAnsi="Arial" w:cs="Arial"/>
        </w:rPr>
      </w:pPr>
      <w:r w:rsidRPr="005F31F8">
        <w:rPr>
          <w:rFonts w:ascii="Arial" w:hAnsi="Arial" w:cs="Arial"/>
        </w:rPr>
        <w:t xml:space="preserve">Zabrana radova odnosi se na </w:t>
      </w:r>
      <w:r w:rsidR="00E07113" w:rsidRPr="005F31F8">
        <w:rPr>
          <w:rFonts w:ascii="Arial" w:hAnsi="Arial" w:cs="Arial"/>
        </w:rPr>
        <w:t>2027</w:t>
      </w:r>
      <w:r w:rsidRPr="005F31F8">
        <w:rPr>
          <w:rFonts w:ascii="Arial" w:hAnsi="Arial" w:cs="Arial"/>
        </w:rPr>
        <w:t xml:space="preserve">. godinu, obzirom se sukladno članku </w:t>
      </w:r>
      <w:r w:rsidR="00981F04" w:rsidRPr="005F31F8">
        <w:rPr>
          <w:rFonts w:ascii="Arial" w:hAnsi="Arial" w:cs="Arial"/>
        </w:rPr>
        <w:t>90</w:t>
      </w:r>
      <w:r w:rsidRPr="005F31F8">
        <w:rPr>
          <w:rFonts w:ascii="Arial" w:hAnsi="Arial" w:cs="Arial"/>
        </w:rPr>
        <w:t>. Zakona o gradnji privremena zabrana izvođenja radova određuje za iduću kalendarsku godinu.</w:t>
      </w:r>
    </w:p>
    <w:p w14:paraId="2DDAB1D2" w14:textId="14332857" w:rsidR="003C26B2" w:rsidRDefault="00660C7A" w:rsidP="00660C7A">
      <w:pPr>
        <w:pStyle w:val="NormalWeb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F31F8">
        <w:rPr>
          <w:rFonts w:ascii="Arial" w:hAnsi="Arial" w:cs="Arial"/>
          <w:sz w:val="22"/>
          <w:szCs w:val="22"/>
        </w:rPr>
        <w:t>Privremeno se zabranjuje  izvođenje građevinskih radova</w:t>
      </w:r>
      <w:r w:rsidRPr="005F31F8">
        <w:rPr>
          <w:rFonts w:ascii="Arial" w:hAnsi="Arial" w:cs="Arial"/>
          <w:color w:val="000000" w:themeColor="text1"/>
          <w:sz w:val="22"/>
          <w:szCs w:val="22"/>
        </w:rPr>
        <w:t xml:space="preserve">  na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području </w:t>
      </w:r>
      <w:r w:rsidR="00A03EE1">
        <w:rPr>
          <w:rFonts w:ascii="Arial" w:hAnsi="Arial" w:cs="Arial"/>
          <w:color w:val="000000" w:themeColor="text1"/>
          <w:sz w:val="22"/>
          <w:szCs w:val="22"/>
        </w:rPr>
        <w:t xml:space="preserve">svih </w:t>
      </w:r>
      <w:r>
        <w:rPr>
          <w:rFonts w:ascii="Arial" w:hAnsi="Arial" w:cs="Arial"/>
          <w:color w:val="000000" w:themeColor="text1"/>
          <w:sz w:val="22"/>
          <w:szCs w:val="22"/>
        </w:rPr>
        <w:t>naselja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03EE1">
        <w:rPr>
          <w:rFonts w:ascii="Arial" w:hAnsi="Arial" w:cs="Arial"/>
          <w:color w:val="000000" w:themeColor="text1"/>
          <w:sz w:val="22"/>
          <w:szCs w:val="22"/>
        </w:rPr>
        <w:t xml:space="preserve">Općine 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Brtonigla-Verteneglio u razdoblju </w:t>
      </w:r>
      <w:r w:rsidR="003C26B2" w:rsidRPr="003C26B2">
        <w:rPr>
          <w:rFonts w:ascii="Arial" w:hAnsi="Arial" w:cs="Arial"/>
          <w:color w:val="000000" w:themeColor="text1"/>
          <w:sz w:val="22"/>
          <w:szCs w:val="22"/>
        </w:rPr>
        <w:t xml:space="preserve"> od </w:t>
      </w:r>
      <w:r w:rsidR="000C2C1D">
        <w:rPr>
          <w:rFonts w:ascii="Arial" w:hAnsi="Arial" w:cs="Arial"/>
          <w:color w:val="000000" w:themeColor="text1"/>
          <w:sz w:val="22"/>
          <w:szCs w:val="22"/>
        </w:rPr>
        <w:t>0</w:t>
      </w:r>
      <w:r w:rsidR="00981F04">
        <w:rPr>
          <w:rFonts w:ascii="Arial" w:hAnsi="Arial" w:cs="Arial"/>
          <w:color w:val="000000" w:themeColor="text1"/>
          <w:sz w:val="22"/>
          <w:szCs w:val="22"/>
        </w:rPr>
        <w:t>3</w:t>
      </w:r>
      <w:r w:rsidR="003C26B2" w:rsidRPr="003C26B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981F04">
        <w:rPr>
          <w:rFonts w:ascii="Arial" w:hAnsi="Arial" w:cs="Arial"/>
          <w:color w:val="000000" w:themeColor="text1"/>
          <w:sz w:val="22"/>
          <w:szCs w:val="22"/>
        </w:rPr>
        <w:t>srpnja</w:t>
      </w:r>
      <w:r w:rsidR="003C26B2" w:rsidRPr="003C26B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07113">
        <w:rPr>
          <w:rFonts w:ascii="Arial" w:hAnsi="Arial" w:cs="Arial"/>
          <w:color w:val="000000" w:themeColor="text1"/>
          <w:sz w:val="22"/>
          <w:szCs w:val="22"/>
        </w:rPr>
        <w:t>2027</w:t>
      </w:r>
      <w:r w:rsidR="003C26B2" w:rsidRPr="003C26B2">
        <w:rPr>
          <w:rFonts w:ascii="Arial" w:hAnsi="Arial" w:cs="Arial"/>
          <w:color w:val="000000" w:themeColor="text1"/>
          <w:sz w:val="22"/>
          <w:szCs w:val="22"/>
        </w:rPr>
        <w:t xml:space="preserve">. godine do </w:t>
      </w:r>
      <w:r w:rsidR="00981F04">
        <w:rPr>
          <w:rFonts w:ascii="Arial" w:hAnsi="Arial" w:cs="Arial"/>
          <w:color w:val="000000" w:themeColor="text1"/>
          <w:sz w:val="22"/>
          <w:szCs w:val="22"/>
        </w:rPr>
        <w:t>31.kolovoza</w:t>
      </w:r>
      <w:r w:rsidR="003C26B2" w:rsidRPr="003C26B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07113">
        <w:rPr>
          <w:rFonts w:ascii="Arial" w:hAnsi="Arial" w:cs="Arial"/>
          <w:color w:val="000000" w:themeColor="text1"/>
          <w:sz w:val="22"/>
          <w:szCs w:val="22"/>
        </w:rPr>
        <w:t>2027</w:t>
      </w:r>
      <w:r w:rsidR="003C26B2" w:rsidRPr="003C26B2">
        <w:rPr>
          <w:rFonts w:ascii="Arial" w:hAnsi="Arial" w:cs="Arial"/>
          <w:color w:val="000000" w:themeColor="text1"/>
          <w:sz w:val="22"/>
          <w:szCs w:val="22"/>
        </w:rPr>
        <w:t>. godine.</w:t>
      </w:r>
    </w:p>
    <w:p w14:paraId="65EE93B9" w14:textId="50ED1463" w:rsidR="002C70FC" w:rsidRPr="002970C7" w:rsidRDefault="002C70FC" w:rsidP="002C70FC">
      <w:pPr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 xml:space="preserve">Privremeno se zabranjuje izvođenje građevinskih radova   iz članka </w:t>
      </w:r>
      <w:r w:rsidR="00CF11F6">
        <w:rPr>
          <w:rFonts w:ascii="Arial" w:hAnsi="Arial" w:cs="Arial"/>
        </w:rPr>
        <w:t>1</w:t>
      </w:r>
      <w:r w:rsidRPr="002970C7">
        <w:rPr>
          <w:rFonts w:ascii="Arial" w:hAnsi="Arial" w:cs="Arial"/>
        </w:rPr>
        <w:t xml:space="preserve">. i  u razdoblju iz članka </w:t>
      </w:r>
      <w:r w:rsidR="00CF11F6">
        <w:rPr>
          <w:rFonts w:ascii="Arial" w:hAnsi="Arial" w:cs="Arial"/>
        </w:rPr>
        <w:t>2</w:t>
      </w:r>
      <w:r w:rsidRPr="002970C7">
        <w:rPr>
          <w:rFonts w:ascii="Arial" w:hAnsi="Arial" w:cs="Arial"/>
        </w:rPr>
        <w:t xml:space="preserve">.  ove Odluke u </w:t>
      </w:r>
      <w:r w:rsidR="00E07113">
        <w:rPr>
          <w:rFonts w:ascii="Arial" w:hAnsi="Arial" w:cs="Arial"/>
        </w:rPr>
        <w:t>2027</w:t>
      </w:r>
      <w:r w:rsidRPr="002970C7">
        <w:rPr>
          <w:rFonts w:ascii="Arial" w:hAnsi="Arial" w:cs="Arial"/>
        </w:rPr>
        <w:t>. godini,   u vremenu od:</w:t>
      </w:r>
    </w:p>
    <w:p w14:paraId="0CA61566" w14:textId="77777777" w:rsidR="002C70FC" w:rsidRPr="002970C7" w:rsidRDefault="002C70FC" w:rsidP="002C70FC">
      <w:pPr>
        <w:spacing w:after="0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ponedjeljka do subote od 00.00 sati do 09.00 sati te od 18.00 sati do 24.00 sata;</w:t>
      </w:r>
    </w:p>
    <w:p w14:paraId="5A8FA0D3" w14:textId="77777777" w:rsidR="002C70FC" w:rsidRPr="002970C7" w:rsidRDefault="002C70FC" w:rsidP="002C70FC">
      <w:pPr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lastRenderedPageBreak/>
        <w:t>- nedjeljom, blagdanima i neradnim danima od 00.00 sati do 24.00 sata</w:t>
      </w:r>
    </w:p>
    <w:p w14:paraId="1C76D7D9" w14:textId="1D9A0738" w:rsidR="002C70FC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5F3789">
        <w:rPr>
          <w:rFonts w:ascii="Arial" w:eastAsia="Times New Roman" w:hAnsi="Arial" w:cs="Arial"/>
          <w:lang w:eastAsia="hr-HR"/>
        </w:rPr>
        <w:t xml:space="preserve">Sukladno članku </w:t>
      </w:r>
      <w:r w:rsidR="00981F04">
        <w:rPr>
          <w:rFonts w:ascii="Arial" w:eastAsia="Times New Roman" w:hAnsi="Arial" w:cs="Arial"/>
          <w:lang w:eastAsia="hr-HR"/>
        </w:rPr>
        <w:t>90</w:t>
      </w:r>
      <w:r w:rsidRPr="005F3789">
        <w:rPr>
          <w:rFonts w:ascii="Arial" w:eastAsia="Times New Roman" w:hAnsi="Arial" w:cs="Arial"/>
          <w:lang w:eastAsia="hr-HR"/>
        </w:rPr>
        <w:t xml:space="preserve">. Zakona o gradnji (»Narodne novine« broj </w:t>
      </w:r>
      <w:r w:rsidR="00981F04">
        <w:rPr>
          <w:rFonts w:ascii="Arial" w:eastAsia="Times New Roman" w:hAnsi="Arial" w:cs="Arial"/>
          <w:lang w:eastAsia="hr-HR"/>
        </w:rPr>
        <w:t>155/25</w:t>
      </w:r>
      <w:r w:rsidRPr="005F3789">
        <w:rPr>
          <w:rFonts w:ascii="Arial" w:eastAsia="Times New Roman" w:hAnsi="Arial" w:cs="Arial"/>
          <w:lang w:eastAsia="hr-HR"/>
        </w:rPr>
        <w:t xml:space="preserve">), </w:t>
      </w:r>
      <w:r w:rsidRPr="006A0005">
        <w:rPr>
          <w:rFonts w:ascii="Arial" w:eastAsia="Times New Roman" w:hAnsi="Arial" w:cs="Arial"/>
          <w:lang w:eastAsia="hr-HR"/>
        </w:rPr>
        <w:t xml:space="preserve">Nacrt </w:t>
      </w:r>
      <w:r w:rsidRPr="005F3789">
        <w:rPr>
          <w:rFonts w:ascii="Arial" w:eastAsia="Times New Roman" w:hAnsi="Arial" w:cs="Arial"/>
          <w:lang w:eastAsia="hr-HR"/>
        </w:rPr>
        <w:t>prijedlog</w:t>
      </w:r>
      <w:r w:rsidR="00147789">
        <w:rPr>
          <w:rFonts w:ascii="Arial" w:eastAsia="Times New Roman" w:hAnsi="Arial" w:cs="Arial"/>
          <w:lang w:eastAsia="hr-HR"/>
        </w:rPr>
        <w:t>a</w:t>
      </w:r>
      <w:r w:rsidRPr="005F3789">
        <w:rPr>
          <w:rFonts w:ascii="Arial" w:eastAsia="Times New Roman" w:hAnsi="Arial" w:cs="Arial"/>
          <w:lang w:eastAsia="hr-HR"/>
        </w:rPr>
        <w:t xml:space="preserve"> Odluke upuć</w:t>
      </w:r>
      <w:r w:rsidR="00147789">
        <w:rPr>
          <w:rFonts w:ascii="Arial" w:eastAsia="Times New Roman" w:hAnsi="Arial" w:cs="Arial"/>
          <w:lang w:eastAsia="hr-HR"/>
        </w:rPr>
        <w:t>en je</w:t>
      </w:r>
      <w:r w:rsidRPr="005F3789">
        <w:rPr>
          <w:rFonts w:ascii="Arial" w:eastAsia="Times New Roman" w:hAnsi="Arial" w:cs="Arial"/>
          <w:lang w:eastAsia="hr-HR"/>
        </w:rPr>
        <w:t xml:space="preserve"> Turističkoj zajednici Općine Brtonigla, radi davanja prethodnog mišljenja.</w:t>
      </w:r>
      <w:r w:rsidR="000C2C1D">
        <w:rPr>
          <w:rFonts w:ascii="Arial" w:eastAsia="Times New Roman" w:hAnsi="Arial" w:cs="Arial"/>
          <w:lang w:eastAsia="hr-HR"/>
        </w:rPr>
        <w:t xml:space="preserve"> </w:t>
      </w:r>
    </w:p>
    <w:p w14:paraId="3E9D2143" w14:textId="77777777" w:rsidR="000C2C1D" w:rsidRDefault="000C2C1D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</w:p>
    <w:p w14:paraId="1310F153" w14:textId="43705E49" w:rsidR="002C70FC" w:rsidRPr="005A7CA5" w:rsidRDefault="005F31F8" w:rsidP="002C70FC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4.</w:t>
      </w:r>
      <w:r w:rsidR="002C70FC" w:rsidRPr="005A7CA5">
        <w:rPr>
          <w:rFonts w:ascii="Arial" w:hAnsi="Arial" w:cs="Arial"/>
          <w:b/>
          <w:color w:val="000000"/>
          <w:sz w:val="22"/>
          <w:szCs w:val="22"/>
        </w:rPr>
        <w:t xml:space="preserve"> SREDSTVA POTREBNA ZA PROVOĐENJE ODLUKE</w:t>
      </w:r>
    </w:p>
    <w:p w14:paraId="0C06CA2F" w14:textId="77777777" w:rsidR="002C70FC" w:rsidRPr="005A7CA5" w:rsidRDefault="002C70FC" w:rsidP="002C70FC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5A7CA5">
        <w:rPr>
          <w:rFonts w:ascii="Arial" w:hAnsi="Arial" w:cs="Arial"/>
          <w:color w:val="000000"/>
          <w:sz w:val="22"/>
          <w:szCs w:val="22"/>
        </w:rPr>
        <w:t>Za provedbu ove Odluke nije potrebno osigurati dodatna financijska sredstva.</w:t>
      </w:r>
    </w:p>
    <w:p w14:paraId="7B87160F" w14:textId="77777777" w:rsidR="002C70FC" w:rsidRPr="005A7CA5" w:rsidRDefault="002C70FC" w:rsidP="002C70FC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8662501" w14:textId="77777777" w:rsidR="002C70FC" w:rsidRPr="005A7CA5" w:rsidRDefault="002C70FC" w:rsidP="002C70FC">
      <w:pPr>
        <w:jc w:val="right"/>
        <w:rPr>
          <w:rFonts w:ascii="Arial" w:hAnsi="Arial" w:cs="Arial"/>
        </w:rPr>
      </w:pPr>
      <w:r w:rsidRPr="005A7CA5">
        <w:rPr>
          <w:rFonts w:ascii="Arial" w:hAnsi="Arial" w:cs="Arial"/>
        </w:rPr>
        <w:t>Jedinstveni upravni odjel</w:t>
      </w:r>
    </w:p>
    <w:p w14:paraId="51A64C0A" w14:textId="77777777" w:rsidR="002C70FC" w:rsidRPr="005A7CA5" w:rsidRDefault="002C70FC" w:rsidP="002C70FC">
      <w:pPr>
        <w:jc w:val="both"/>
        <w:rPr>
          <w:rFonts w:ascii="Arial" w:hAnsi="Arial" w:cs="Arial"/>
        </w:rPr>
      </w:pPr>
      <w:r w:rsidRPr="005A7CA5">
        <w:rPr>
          <w:rFonts w:ascii="Arial" w:hAnsi="Arial" w:cs="Arial"/>
        </w:rPr>
        <w:t xml:space="preserve">                                                                </w:t>
      </w:r>
    </w:p>
    <w:p w14:paraId="73BFE9B5" w14:textId="77777777" w:rsidR="002C70FC" w:rsidRPr="005A7CA5" w:rsidRDefault="002C70FC" w:rsidP="002C70FC">
      <w:pPr>
        <w:jc w:val="both"/>
        <w:rPr>
          <w:rFonts w:ascii="Arial" w:hAnsi="Arial" w:cs="Arial"/>
        </w:rPr>
      </w:pPr>
      <w:r w:rsidRPr="005A7CA5">
        <w:rPr>
          <w:rFonts w:ascii="Arial" w:hAnsi="Arial" w:cs="Arial"/>
        </w:rPr>
        <w:t xml:space="preserve"> </w:t>
      </w:r>
    </w:p>
    <w:p w14:paraId="2475A8EF" w14:textId="77777777" w:rsidR="002C70FC" w:rsidRDefault="002C70FC" w:rsidP="002C70FC">
      <w:pPr>
        <w:jc w:val="center"/>
        <w:rPr>
          <w:rFonts w:ascii="Arial" w:hAnsi="Arial" w:cs="Arial"/>
          <w:b/>
          <w:sz w:val="24"/>
          <w:szCs w:val="24"/>
        </w:rPr>
      </w:pPr>
    </w:p>
    <w:p w14:paraId="50DEAD1E" w14:textId="77777777" w:rsidR="002C70FC" w:rsidRDefault="002C70FC" w:rsidP="002C70FC">
      <w:pPr>
        <w:jc w:val="center"/>
        <w:rPr>
          <w:rFonts w:ascii="Arial" w:hAnsi="Arial" w:cs="Arial"/>
          <w:b/>
          <w:sz w:val="24"/>
          <w:szCs w:val="24"/>
        </w:rPr>
      </w:pPr>
    </w:p>
    <w:p w14:paraId="68184053" w14:textId="77777777" w:rsidR="003B7A3C" w:rsidRDefault="003B7A3C"/>
    <w:sectPr w:rsidR="003B7A3C" w:rsidSect="00676F8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EC6FB" w14:textId="77777777" w:rsidR="002B4F9E" w:rsidRDefault="002B4F9E">
      <w:pPr>
        <w:spacing w:after="0" w:line="240" w:lineRule="auto"/>
      </w:pPr>
      <w:r>
        <w:separator/>
      </w:r>
    </w:p>
  </w:endnote>
  <w:endnote w:type="continuationSeparator" w:id="0">
    <w:p w14:paraId="04CA4DF5" w14:textId="77777777" w:rsidR="002B4F9E" w:rsidRDefault="002B4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80110"/>
      <w:docPartObj>
        <w:docPartGallery w:val="Page Numbers (Bottom of Page)"/>
        <w:docPartUnique/>
      </w:docPartObj>
    </w:sdtPr>
    <w:sdtContent>
      <w:p w14:paraId="09A43F01" w14:textId="77777777" w:rsidR="00C84A72" w:rsidRDefault="003C26B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D11BA70" w14:textId="77777777" w:rsidR="00C84A72" w:rsidRDefault="00C84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ED99B" w14:textId="77777777" w:rsidR="002B4F9E" w:rsidRDefault="002B4F9E">
      <w:pPr>
        <w:spacing w:after="0" w:line="240" w:lineRule="auto"/>
      </w:pPr>
      <w:r>
        <w:separator/>
      </w:r>
    </w:p>
  </w:footnote>
  <w:footnote w:type="continuationSeparator" w:id="0">
    <w:p w14:paraId="149DF16B" w14:textId="77777777" w:rsidR="002B4F9E" w:rsidRDefault="002B4F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030E9"/>
    <w:multiLevelType w:val="hybridMultilevel"/>
    <w:tmpl w:val="D5C68A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E1B97"/>
    <w:multiLevelType w:val="hybridMultilevel"/>
    <w:tmpl w:val="EE5CC8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47231F"/>
    <w:multiLevelType w:val="hybridMultilevel"/>
    <w:tmpl w:val="EE5CC8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771319">
    <w:abstractNumId w:val="0"/>
  </w:num>
  <w:num w:numId="2" w16cid:durableId="1561088748">
    <w:abstractNumId w:val="2"/>
  </w:num>
  <w:num w:numId="3" w16cid:durableId="519779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0FC"/>
    <w:rsid w:val="00000470"/>
    <w:rsid w:val="00006A3D"/>
    <w:rsid w:val="000138AF"/>
    <w:rsid w:val="00026D56"/>
    <w:rsid w:val="000C2C1D"/>
    <w:rsid w:val="000E077C"/>
    <w:rsid w:val="000E6DB1"/>
    <w:rsid w:val="0010232A"/>
    <w:rsid w:val="00140AA8"/>
    <w:rsid w:val="00147789"/>
    <w:rsid w:val="00181A3C"/>
    <w:rsid w:val="001F4605"/>
    <w:rsid w:val="00257FEC"/>
    <w:rsid w:val="002A5690"/>
    <w:rsid w:val="002B4F9E"/>
    <w:rsid w:val="002C70FC"/>
    <w:rsid w:val="0033317E"/>
    <w:rsid w:val="00383335"/>
    <w:rsid w:val="003B7A3C"/>
    <w:rsid w:val="003C26B2"/>
    <w:rsid w:val="003D0EDF"/>
    <w:rsid w:val="00422910"/>
    <w:rsid w:val="00426522"/>
    <w:rsid w:val="00487B59"/>
    <w:rsid w:val="004D564E"/>
    <w:rsid w:val="004E4181"/>
    <w:rsid w:val="00541E3B"/>
    <w:rsid w:val="00561FD1"/>
    <w:rsid w:val="005877A2"/>
    <w:rsid w:val="00590EC0"/>
    <w:rsid w:val="005A4248"/>
    <w:rsid w:val="005C77D8"/>
    <w:rsid w:val="005F31F8"/>
    <w:rsid w:val="006176A8"/>
    <w:rsid w:val="00660C7A"/>
    <w:rsid w:val="006A0005"/>
    <w:rsid w:val="006A0BE2"/>
    <w:rsid w:val="00712B82"/>
    <w:rsid w:val="00736769"/>
    <w:rsid w:val="00736CAF"/>
    <w:rsid w:val="00782833"/>
    <w:rsid w:val="007A45EE"/>
    <w:rsid w:val="00853B9E"/>
    <w:rsid w:val="008851E1"/>
    <w:rsid w:val="00906250"/>
    <w:rsid w:val="00943DE5"/>
    <w:rsid w:val="0096739C"/>
    <w:rsid w:val="00981F04"/>
    <w:rsid w:val="009B7C6A"/>
    <w:rsid w:val="009D70CD"/>
    <w:rsid w:val="00A03EE1"/>
    <w:rsid w:val="00A76829"/>
    <w:rsid w:val="00AE0F97"/>
    <w:rsid w:val="00AF033E"/>
    <w:rsid w:val="00B953ED"/>
    <w:rsid w:val="00BD5364"/>
    <w:rsid w:val="00C84A72"/>
    <w:rsid w:val="00CF11F6"/>
    <w:rsid w:val="00D928CA"/>
    <w:rsid w:val="00DC0524"/>
    <w:rsid w:val="00DE5410"/>
    <w:rsid w:val="00DF7F06"/>
    <w:rsid w:val="00E07113"/>
    <w:rsid w:val="00E33605"/>
    <w:rsid w:val="00E5589F"/>
    <w:rsid w:val="00EF6005"/>
    <w:rsid w:val="00F31802"/>
    <w:rsid w:val="00F5489E"/>
    <w:rsid w:val="00F73793"/>
    <w:rsid w:val="00F9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D9980"/>
  <w15:chartTrackingRefBased/>
  <w15:docId w15:val="{243304B8-0C49-4D9F-812D-8BF6A7310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0FC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"/>
    <w:qFormat/>
    <w:rsid w:val="002C70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C70FC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NormalWeb">
    <w:name w:val="Normal (Web)"/>
    <w:basedOn w:val="Normal"/>
    <w:uiPriority w:val="99"/>
    <w:unhideWhenUsed/>
    <w:rsid w:val="002C7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2C70FC"/>
    <w:rPr>
      <w:b/>
      <w:bCs/>
    </w:rPr>
  </w:style>
  <w:style w:type="paragraph" w:styleId="ListParagraph">
    <w:name w:val="List Paragraph"/>
    <w:basedOn w:val="Normal"/>
    <w:uiPriority w:val="34"/>
    <w:qFormat/>
    <w:rsid w:val="002C70FC"/>
    <w:pPr>
      <w:ind w:left="720"/>
      <w:contextualSpacing/>
    </w:pPr>
  </w:style>
  <w:style w:type="paragraph" w:styleId="BodyText">
    <w:name w:val="Body Text"/>
    <w:basedOn w:val="Normal"/>
    <w:link w:val="BodyTextChar"/>
    <w:rsid w:val="002C70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C70F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C7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70FC"/>
  </w:style>
  <w:style w:type="paragraph" w:customStyle="1" w:styleId="t-9-8">
    <w:name w:val="t-9-8"/>
    <w:basedOn w:val="Normal"/>
    <w:rsid w:val="002C7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4E41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E41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E41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41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418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5EF54E7278B42907677FEEDF4657C" ma:contentTypeVersion="16" ma:contentTypeDescription="Create a new document." ma:contentTypeScope="" ma:versionID="051174330b0aedd2e7c60af91d925a80">
  <xsd:schema xmlns:xsd="http://www.w3.org/2001/XMLSchema" xmlns:xs="http://www.w3.org/2001/XMLSchema" xmlns:p="http://schemas.microsoft.com/office/2006/metadata/properties" xmlns:ns3="9e6a66cb-3d98-4ca7-9bc2-f9f3d6caacda" xmlns:ns4="206e1ce5-d09f-4b8e-9ce3-002d62217b81" targetNamespace="http://schemas.microsoft.com/office/2006/metadata/properties" ma:root="true" ma:fieldsID="d970ac71121df850542afcdc7877efc7" ns3:_="" ns4:_="">
    <xsd:import namespace="9e6a66cb-3d98-4ca7-9bc2-f9f3d6caacda"/>
    <xsd:import namespace="206e1ce5-d09f-4b8e-9ce3-002d62217b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6a66cb-3d98-4ca7-9bc2-f9f3d6caac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6e1ce5-d09f-4b8e-9ce3-002d62217b81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6a66cb-3d98-4ca7-9bc2-f9f3d6caacda" xsi:nil="true"/>
  </documentManagement>
</p:properties>
</file>

<file path=customXml/itemProps1.xml><?xml version="1.0" encoding="utf-8"?>
<ds:datastoreItem xmlns:ds="http://schemas.openxmlformats.org/officeDocument/2006/customXml" ds:itemID="{EABFBB4C-86E5-4919-B0E9-61B946B9F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6a66cb-3d98-4ca7-9bc2-f9f3d6caacda"/>
    <ds:schemaRef ds:uri="206e1ce5-d09f-4b8e-9ce3-002d62217b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BBDC61-9497-4B23-826C-96CFCCDA94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0BB7E9-9A78-435D-ABEA-58C90A7C10E0}">
  <ds:schemaRefs>
    <ds:schemaRef ds:uri="http://schemas.microsoft.com/office/2006/metadata/properties"/>
    <ds:schemaRef ds:uri="http://schemas.microsoft.com/office/infopath/2007/PartnerControls"/>
    <ds:schemaRef ds:uri="9e6a66cb-3d98-4ca7-9bc2-f9f3d6caac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11</cp:revision>
  <cp:lastPrinted>2026-10-05T09:23:00Z</cp:lastPrinted>
  <dcterms:created xsi:type="dcterms:W3CDTF">2026-10-02T06:32:00Z</dcterms:created>
  <dcterms:modified xsi:type="dcterms:W3CDTF">2026-10-08T10:48:00Z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0x0101005F95EF54E7278B42907677FEEDF4657C</vt:lpwstr>
  </property>
</Properties>
</file>